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rPr>
        <w:id w:val="-651447029"/>
        <w:docPartObj>
          <w:docPartGallery w:val="Table of Contents"/>
          <w:docPartUnique/>
        </w:docPartObj>
      </w:sdtPr>
      <w:sdtEndPr>
        <w:rPr>
          <w:sz w:val="24"/>
          <w:szCs w:val="24"/>
        </w:rPr>
      </w:sdtEndPr>
      <w:sdtContent>
        <w:p w:rsidR="00F52B19" w:rsidRPr="00365A60" w:rsidRDefault="00385F9B">
          <w:pPr>
            <w:spacing w:after="0" w:line="240" w:lineRule="auto"/>
            <w:jc w:val="center"/>
            <w:rPr>
              <w:rFonts w:ascii="Arial" w:hAnsi="Arial" w:cs="Arial"/>
              <w:b/>
              <w:caps/>
              <w:sz w:val="24"/>
              <w:szCs w:val="24"/>
            </w:rPr>
          </w:pPr>
          <w:r w:rsidRPr="00365A60">
            <w:rPr>
              <w:rFonts w:ascii="Arial" w:hAnsi="Arial" w:cs="Arial"/>
              <w:b/>
              <w:caps/>
              <w:sz w:val="24"/>
              <w:szCs w:val="24"/>
            </w:rPr>
            <w:t xml:space="preserve">Prienų rajono savivaldybės administracija, vykdanti CPO funkcijas  </w:t>
          </w:r>
        </w:p>
        <w:p w:rsidR="00F52B19" w:rsidRPr="00365A60" w:rsidRDefault="00385F9B">
          <w:pPr>
            <w:spacing w:after="0" w:line="240" w:lineRule="auto"/>
            <w:jc w:val="center"/>
            <w:rPr>
              <w:rFonts w:ascii="Arial" w:hAnsi="Arial" w:cs="Arial"/>
              <w:sz w:val="24"/>
              <w:szCs w:val="24"/>
            </w:rPr>
          </w:pPr>
          <w:r w:rsidRPr="00365A60">
            <w:rPr>
              <w:rFonts w:ascii="Arial" w:hAnsi="Arial" w:cs="Arial"/>
              <w:sz w:val="24"/>
              <w:szCs w:val="24"/>
            </w:rPr>
            <w:t>Duomenys kaupiami ir saugomi juridinių asmenų registre, kodas 288742590,</w:t>
          </w:r>
        </w:p>
        <w:p w:rsidR="00F52B19" w:rsidRPr="00365A60" w:rsidRDefault="00385F9B">
          <w:pPr>
            <w:spacing w:after="120" w:line="20" w:lineRule="atLeast"/>
            <w:contextualSpacing/>
            <w:jc w:val="center"/>
            <w:rPr>
              <w:rFonts w:ascii="Arial" w:hAnsi="Arial" w:cs="Arial"/>
              <w:sz w:val="24"/>
              <w:szCs w:val="24"/>
            </w:rPr>
          </w:pPr>
          <w:r w:rsidRPr="00365A60">
            <w:rPr>
              <w:rFonts w:ascii="Arial" w:hAnsi="Arial" w:cs="Arial"/>
              <w:sz w:val="24"/>
              <w:szCs w:val="24"/>
            </w:rPr>
            <w:t>Laisvės</w:t>
          </w:r>
          <w:r w:rsidR="00365A60">
            <w:rPr>
              <w:rFonts w:ascii="Arial" w:hAnsi="Arial" w:cs="Arial"/>
              <w:sz w:val="24"/>
              <w:szCs w:val="24"/>
            </w:rPr>
            <w:t xml:space="preserve"> a. 12, LT-59126 Prienai, tel. +370</w:t>
          </w:r>
          <w:r w:rsidRPr="00365A60">
            <w:rPr>
              <w:rFonts w:ascii="Arial" w:hAnsi="Arial" w:cs="Arial"/>
              <w:sz w:val="24"/>
              <w:szCs w:val="24"/>
            </w:rPr>
            <w:t xml:space="preserve"> 319 61 105, </w:t>
          </w:r>
        </w:p>
        <w:p w:rsidR="00F52B19" w:rsidRPr="00365A60" w:rsidRDefault="00385F9B">
          <w:pPr>
            <w:spacing w:after="120" w:line="20" w:lineRule="atLeast"/>
            <w:contextualSpacing/>
            <w:jc w:val="center"/>
            <w:rPr>
              <w:rFonts w:ascii="Arial" w:hAnsi="Arial" w:cs="Arial"/>
              <w:sz w:val="24"/>
              <w:szCs w:val="24"/>
            </w:rPr>
          </w:pPr>
          <w:r w:rsidRPr="00365A60">
            <w:rPr>
              <w:rFonts w:ascii="Arial" w:hAnsi="Arial" w:cs="Arial"/>
              <w:sz w:val="24"/>
              <w:szCs w:val="24"/>
            </w:rPr>
            <w:t>el. p. administracija@prienai.lt</w:t>
          </w:r>
        </w:p>
        <w:p w:rsidR="00F52B19" w:rsidRPr="00365A60" w:rsidRDefault="00F52B19">
          <w:pPr>
            <w:spacing w:after="120" w:line="20" w:lineRule="atLeast"/>
            <w:contextualSpacing/>
            <w:jc w:val="center"/>
            <w:rPr>
              <w:rFonts w:ascii="Arial" w:hAnsi="Arial" w:cs="Arial"/>
              <w:color w:val="00B050"/>
              <w:sz w:val="24"/>
              <w:szCs w:val="24"/>
            </w:rPr>
          </w:pPr>
        </w:p>
        <w:p w:rsidR="00F52B19" w:rsidRPr="00365A60" w:rsidRDefault="00F52B19">
          <w:pPr>
            <w:spacing w:after="120" w:line="20" w:lineRule="atLeast"/>
            <w:contextualSpacing/>
            <w:jc w:val="center"/>
            <w:rPr>
              <w:rFonts w:ascii="Arial" w:hAnsi="Arial" w:cs="Arial"/>
              <w:color w:val="00B050"/>
              <w:sz w:val="24"/>
              <w:szCs w:val="24"/>
            </w:rPr>
          </w:pPr>
        </w:p>
        <w:p w:rsidR="00F52B19" w:rsidRPr="00365A60" w:rsidRDefault="00F52B19">
          <w:pPr>
            <w:spacing w:after="120" w:line="20" w:lineRule="atLeast"/>
            <w:contextualSpacing/>
            <w:jc w:val="center"/>
            <w:rPr>
              <w:rFonts w:ascii="Arial" w:hAnsi="Arial" w:cs="Arial"/>
              <w:color w:val="00B050"/>
              <w:sz w:val="24"/>
              <w:szCs w:val="24"/>
            </w:rPr>
          </w:pPr>
        </w:p>
        <w:p w:rsidR="00F52B19" w:rsidRPr="00365A60" w:rsidRDefault="00F52B19">
          <w:pPr>
            <w:spacing w:after="120" w:line="20" w:lineRule="atLeast"/>
            <w:contextualSpacing/>
            <w:jc w:val="center"/>
            <w:rPr>
              <w:rFonts w:ascii="Arial" w:hAnsi="Arial" w:cs="Arial"/>
              <w:color w:val="00B050"/>
              <w:sz w:val="24"/>
              <w:szCs w:val="24"/>
            </w:rPr>
          </w:pPr>
        </w:p>
        <w:p w:rsidR="00F52B19" w:rsidRDefault="00F52B19">
          <w:pPr>
            <w:spacing w:after="120" w:line="20" w:lineRule="atLeast"/>
            <w:contextualSpacing/>
            <w:jc w:val="center"/>
            <w:rPr>
              <w:rFonts w:ascii="Arial" w:hAnsi="Arial" w:cs="Arial"/>
              <w:color w:val="00B050"/>
              <w:sz w:val="24"/>
              <w:szCs w:val="24"/>
            </w:rPr>
          </w:pPr>
        </w:p>
        <w:p w:rsidR="00233991" w:rsidRDefault="00233991">
          <w:pPr>
            <w:spacing w:after="120" w:line="20" w:lineRule="atLeast"/>
            <w:contextualSpacing/>
            <w:jc w:val="center"/>
            <w:rPr>
              <w:rFonts w:ascii="Arial" w:hAnsi="Arial" w:cs="Arial"/>
              <w:color w:val="00B050"/>
              <w:sz w:val="24"/>
              <w:szCs w:val="24"/>
            </w:rPr>
          </w:pPr>
        </w:p>
        <w:p w:rsidR="00233991" w:rsidRDefault="00233991">
          <w:pPr>
            <w:spacing w:after="120" w:line="20" w:lineRule="atLeast"/>
            <w:contextualSpacing/>
            <w:jc w:val="center"/>
            <w:rPr>
              <w:rFonts w:ascii="Arial" w:hAnsi="Arial" w:cs="Arial"/>
              <w:color w:val="00B050"/>
              <w:sz w:val="24"/>
              <w:szCs w:val="24"/>
            </w:rPr>
          </w:pPr>
        </w:p>
        <w:p w:rsidR="00F52B19" w:rsidRPr="00365A60" w:rsidRDefault="00F52B19">
          <w:pPr>
            <w:spacing w:after="120" w:line="20" w:lineRule="atLeast"/>
            <w:contextualSpacing/>
            <w:jc w:val="center"/>
            <w:rPr>
              <w:rFonts w:ascii="Arial" w:hAnsi="Arial" w:cs="Arial"/>
              <w:color w:val="00B050"/>
              <w:sz w:val="24"/>
              <w:szCs w:val="24"/>
            </w:rPr>
          </w:pPr>
        </w:p>
        <w:p w:rsidR="00F52B19" w:rsidRPr="00365A60" w:rsidRDefault="00F52B19">
          <w:pPr>
            <w:spacing w:after="120" w:line="20" w:lineRule="atLeast"/>
            <w:contextualSpacing/>
            <w:jc w:val="center"/>
            <w:rPr>
              <w:rFonts w:ascii="Arial" w:hAnsi="Arial" w:cs="Arial"/>
              <w:color w:val="00B050"/>
              <w:sz w:val="24"/>
              <w:szCs w:val="24"/>
            </w:rPr>
          </w:pPr>
        </w:p>
        <w:p w:rsidR="00F52B19" w:rsidRPr="00365A60" w:rsidRDefault="00385F9B">
          <w:pPr>
            <w:tabs>
              <w:tab w:val="left" w:pos="870"/>
            </w:tabs>
            <w:spacing w:after="120" w:line="20" w:lineRule="atLeast"/>
            <w:contextualSpacing/>
            <w:rPr>
              <w:rFonts w:ascii="Arial" w:hAnsi="Arial" w:cs="Arial"/>
              <w:color w:val="00B050"/>
              <w:sz w:val="24"/>
              <w:szCs w:val="24"/>
            </w:rPr>
          </w:pPr>
          <w:r w:rsidRPr="00365A60">
            <w:rPr>
              <w:rFonts w:ascii="Arial" w:hAnsi="Arial" w:cs="Arial"/>
              <w:color w:val="00B050"/>
              <w:sz w:val="24"/>
              <w:szCs w:val="24"/>
            </w:rPr>
            <w:tab/>
          </w:r>
        </w:p>
        <w:p w:rsidR="00F52B19" w:rsidRPr="00365A60" w:rsidRDefault="00F52B19">
          <w:pPr>
            <w:spacing w:after="120" w:line="20" w:lineRule="atLeast"/>
            <w:contextualSpacing/>
            <w:jc w:val="center"/>
            <w:rPr>
              <w:rFonts w:ascii="Arial" w:hAnsi="Arial" w:cs="Arial"/>
              <w:sz w:val="24"/>
              <w:szCs w:val="24"/>
            </w:rPr>
          </w:pPr>
        </w:p>
        <w:p w:rsidR="00F52B19" w:rsidRPr="00365A60" w:rsidRDefault="00385F9B">
          <w:pPr>
            <w:spacing w:after="120" w:line="20" w:lineRule="atLeast"/>
            <w:ind w:left="5245"/>
            <w:contextualSpacing/>
            <w:rPr>
              <w:rFonts w:ascii="Arial" w:hAnsi="Arial" w:cs="Arial"/>
              <w:sz w:val="24"/>
              <w:szCs w:val="24"/>
            </w:rPr>
          </w:pPr>
          <w:r w:rsidRPr="00365A60">
            <w:rPr>
              <w:rFonts w:ascii="Arial" w:hAnsi="Arial" w:cs="Arial"/>
              <w:sz w:val="24"/>
              <w:szCs w:val="24"/>
            </w:rPr>
            <w:t xml:space="preserve">PATVIRTINTA </w:t>
          </w:r>
        </w:p>
        <w:p w:rsidR="00F52B19" w:rsidRPr="00365A60" w:rsidRDefault="00385F9B">
          <w:pPr>
            <w:spacing w:after="120" w:line="20" w:lineRule="atLeast"/>
            <w:ind w:left="5245"/>
            <w:contextualSpacing/>
            <w:rPr>
              <w:rFonts w:ascii="Arial" w:hAnsi="Arial" w:cs="Arial"/>
              <w:sz w:val="24"/>
              <w:szCs w:val="24"/>
            </w:rPr>
          </w:pPr>
          <w:r w:rsidRPr="00365A60">
            <w:rPr>
              <w:rFonts w:ascii="Arial" w:hAnsi="Arial" w:cs="Arial"/>
              <w:sz w:val="24"/>
              <w:szCs w:val="24"/>
            </w:rPr>
            <w:t xml:space="preserve">Prienų </w:t>
          </w:r>
          <w:r w:rsidRPr="00537AC7">
            <w:rPr>
              <w:rFonts w:ascii="Arial" w:hAnsi="Arial" w:cs="Arial"/>
              <w:sz w:val="24"/>
              <w:szCs w:val="24"/>
            </w:rPr>
            <w:t xml:space="preserve">rajono savivaldybės viešojo pirkimo komisijos </w:t>
          </w:r>
          <w:r w:rsidR="00537AC7">
            <w:rPr>
              <w:rFonts w:ascii="Arial" w:hAnsi="Arial" w:cs="Arial"/>
              <w:sz w:val="24"/>
              <w:szCs w:val="24"/>
            </w:rPr>
            <w:t>2025-09-22 protokolu</w:t>
          </w:r>
          <w:r w:rsidRPr="00365A60">
            <w:rPr>
              <w:rFonts w:ascii="Arial" w:hAnsi="Arial" w:cs="Arial"/>
              <w:sz w:val="24"/>
              <w:szCs w:val="24"/>
              <w:shd w:val="clear" w:color="auto" w:fill="FFFF00"/>
            </w:rPr>
            <w:t xml:space="preserve"> </w:t>
          </w:r>
        </w:p>
        <w:p w:rsidR="00F52B19" w:rsidRPr="00365A60" w:rsidRDefault="00F52B19">
          <w:pPr>
            <w:spacing w:after="120" w:line="20" w:lineRule="atLeast"/>
            <w:contextualSpacing/>
            <w:jc w:val="center"/>
            <w:rPr>
              <w:rFonts w:ascii="Arial" w:hAnsi="Arial" w:cs="Arial"/>
              <w:sz w:val="24"/>
              <w:szCs w:val="24"/>
              <w:shd w:val="clear" w:color="auto" w:fill="FFFF00"/>
            </w:rPr>
          </w:pPr>
        </w:p>
        <w:p w:rsidR="00F52B19" w:rsidRPr="00365A60" w:rsidRDefault="00F52B19">
          <w:pPr>
            <w:spacing w:after="120" w:line="20" w:lineRule="atLeast"/>
            <w:contextualSpacing/>
            <w:jc w:val="center"/>
            <w:rPr>
              <w:rFonts w:ascii="Arial" w:hAnsi="Arial" w:cs="Arial"/>
              <w:sz w:val="24"/>
              <w:szCs w:val="24"/>
            </w:rPr>
          </w:pPr>
        </w:p>
        <w:p w:rsidR="00F52B19" w:rsidRPr="00365A60" w:rsidRDefault="00F52B19">
          <w:pPr>
            <w:spacing w:after="120" w:line="20" w:lineRule="atLeast"/>
            <w:contextualSpacing/>
            <w:jc w:val="center"/>
            <w:rPr>
              <w:rFonts w:ascii="Arial" w:hAnsi="Arial" w:cs="Arial"/>
              <w:sz w:val="24"/>
              <w:szCs w:val="24"/>
            </w:rPr>
          </w:pPr>
        </w:p>
        <w:p w:rsidR="00F52B19" w:rsidRDefault="00F52B19">
          <w:pPr>
            <w:spacing w:after="120" w:line="20" w:lineRule="atLeast"/>
            <w:contextualSpacing/>
            <w:jc w:val="center"/>
            <w:rPr>
              <w:rFonts w:ascii="Arial" w:hAnsi="Arial" w:cs="Arial"/>
              <w:sz w:val="24"/>
              <w:szCs w:val="24"/>
            </w:rPr>
          </w:pPr>
        </w:p>
        <w:p w:rsidR="00365A60" w:rsidRDefault="00365A60">
          <w:pPr>
            <w:spacing w:after="120" w:line="20" w:lineRule="atLeast"/>
            <w:contextualSpacing/>
            <w:jc w:val="center"/>
            <w:rPr>
              <w:rFonts w:ascii="Arial" w:hAnsi="Arial" w:cs="Arial"/>
              <w:sz w:val="24"/>
              <w:szCs w:val="24"/>
            </w:rPr>
          </w:pPr>
        </w:p>
        <w:p w:rsidR="00365A60" w:rsidRPr="00365A60" w:rsidRDefault="00365A60">
          <w:pPr>
            <w:spacing w:after="120" w:line="20" w:lineRule="atLeast"/>
            <w:contextualSpacing/>
            <w:jc w:val="center"/>
            <w:rPr>
              <w:rFonts w:ascii="Arial" w:hAnsi="Arial" w:cs="Arial"/>
              <w:sz w:val="24"/>
              <w:szCs w:val="24"/>
            </w:rPr>
          </w:pPr>
        </w:p>
        <w:p w:rsidR="00F52B19" w:rsidRPr="00365A60" w:rsidRDefault="00385F9B">
          <w:pPr>
            <w:spacing w:after="120" w:line="20" w:lineRule="atLeast"/>
            <w:contextualSpacing/>
            <w:jc w:val="center"/>
            <w:rPr>
              <w:rFonts w:ascii="Arial" w:hAnsi="Arial" w:cs="Arial"/>
              <w:b/>
              <w:bCs/>
              <w:sz w:val="28"/>
              <w:szCs w:val="28"/>
            </w:rPr>
          </w:pPr>
          <w:r w:rsidRPr="00365A60">
            <w:rPr>
              <w:rFonts w:ascii="Arial" w:hAnsi="Arial" w:cs="Arial"/>
              <w:b/>
              <w:bCs/>
              <w:sz w:val="28"/>
              <w:szCs w:val="28"/>
            </w:rPr>
            <w:t xml:space="preserve">VIEŠOJO PIRKIMO „ŠILUMOS </w:t>
          </w:r>
          <w:r w:rsidR="00F54511">
            <w:rPr>
              <w:rFonts w:ascii="Arial" w:hAnsi="Arial" w:cs="Arial"/>
              <w:b/>
              <w:bCs/>
              <w:sz w:val="28"/>
              <w:szCs w:val="28"/>
            </w:rPr>
            <w:t>PIRKIMAS</w:t>
          </w:r>
          <w:r w:rsidRPr="00365A60">
            <w:rPr>
              <w:rFonts w:ascii="Arial" w:hAnsi="Arial" w:cs="Arial"/>
              <w:b/>
              <w:bCs/>
              <w:sz w:val="28"/>
              <w:szCs w:val="28"/>
            </w:rPr>
            <w:t>“</w:t>
          </w:r>
        </w:p>
        <w:p w:rsidR="00F52B19" w:rsidRPr="00365A60" w:rsidRDefault="00385F9B">
          <w:pPr>
            <w:spacing w:after="120" w:line="20" w:lineRule="atLeast"/>
            <w:contextualSpacing/>
            <w:jc w:val="center"/>
            <w:rPr>
              <w:rFonts w:ascii="Arial" w:hAnsi="Arial" w:cs="Arial"/>
              <w:b/>
              <w:bCs/>
              <w:sz w:val="28"/>
              <w:szCs w:val="28"/>
            </w:rPr>
          </w:pPr>
          <w:r w:rsidRPr="00365A60">
            <w:rPr>
              <w:rFonts w:ascii="Arial" w:hAnsi="Arial" w:cs="Arial"/>
              <w:b/>
              <w:bCs/>
              <w:sz w:val="28"/>
              <w:szCs w:val="28"/>
            </w:rPr>
            <w:t>ATVIRO KONKURSO SPECIALIOSIOS SĄLYGOS</w:t>
          </w:r>
        </w:p>
        <w:p w:rsidR="00F52B19" w:rsidRPr="00365A60" w:rsidRDefault="00385F9B">
          <w:pPr>
            <w:spacing w:after="120" w:line="20" w:lineRule="atLeast"/>
            <w:contextualSpacing/>
            <w:jc w:val="center"/>
            <w:rPr>
              <w:rFonts w:ascii="Arial" w:hAnsi="Arial" w:cs="Arial"/>
              <w:b/>
              <w:bCs/>
              <w:sz w:val="28"/>
              <w:szCs w:val="28"/>
            </w:rPr>
          </w:pPr>
          <w:r w:rsidRPr="00365A60">
            <w:rPr>
              <w:rFonts w:ascii="Arial" w:hAnsi="Arial" w:cs="Arial"/>
              <w:b/>
              <w:bCs/>
              <w:sz w:val="28"/>
              <w:szCs w:val="28"/>
            </w:rPr>
            <w:t>Versija Nr. 1</w:t>
          </w:r>
        </w:p>
        <w:p w:rsidR="00F52B19" w:rsidRPr="00365A60" w:rsidRDefault="00F52B19">
          <w:pPr>
            <w:spacing w:after="120" w:line="20" w:lineRule="atLeast"/>
            <w:contextualSpacing/>
            <w:rPr>
              <w:rFonts w:ascii="Arial" w:hAnsi="Arial" w:cs="Arial"/>
              <w:sz w:val="28"/>
              <w:szCs w:val="28"/>
            </w:rPr>
          </w:pPr>
        </w:p>
        <w:p w:rsidR="00F52B19" w:rsidRPr="00365A60" w:rsidRDefault="00F52B19">
          <w:pPr>
            <w:pStyle w:val="Literatrossraoantrat"/>
            <w:rPr>
              <w:rFonts w:ascii="Arial" w:hAnsi="Arial" w:cs="Arial"/>
            </w:rPr>
          </w:pPr>
        </w:p>
        <w:p w:rsidR="00F52B19" w:rsidRDefault="00F52B19">
          <w:pPr>
            <w:pStyle w:val="Literatrossraoantrat"/>
            <w:rPr>
              <w:rFonts w:ascii="Arial" w:hAnsi="Arial" w:cs="Arial"/>
            </w:rPr>
          </w:pPr>
        </w:p>
        <w:p w:rsidR="00233991" w:rsidRPr="00365A60" w:rsidRDefault="00233991">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F52B19">
          <w:pPr>
            <w:pStyle w:val="Literatrossraoantrat"/>
            <w:rPr>
              <w:rFonts w:ascii="Arial" w:hAnsi="Arial" w:cs="Arial"/>
            </w:rPr>
          </w:pPr>
        </w:p>
        <w:p w:rsidR="00F52B19" w:rsidRPr="00365A60" w:rsidRDefault="00385F9B">
          <w:pPr>
            <w:pStyle w:val="Turinioantrat"/>
            <w:spacing w:before="0" w:line="20" w:lineRule="atLeast"/>
            <w:ind w:left="432" w:hanging="432"/>
            <w:contextualSpacing/>
            <w:rPr>
              <w:rFonts w:ascii="Arial" w:hAnsi="Arial" w:cs="Arial"/>
            </w:rPr>
          </w:pPr>
          <w:r w:rsidRPr="00365A60">
            <w:rPr>
              <w:rFonts w:ascii="Arial" w:hAnsi="Arial" w:cs="Arial"/>
            </w:rPr>
            <w:lastRenderedPageBreak/>
            <w:t>TURINYS</w:t>
          </w:r>
        </w:p>
        <w:p w:rsidR="00F52B19" w:rsidRPr="00FA40BB" w:rsidRDefault="00385F9B">
          <w:pPr>
            <w:pStyle w:val="Turinys1"/>
            <w:tabs>
              <w:tab w:val="clear" w:pos="142"/>
              <w:tab w:val="clear" w:pos="9962"/>
              <w:tab w:val="right" w:leader="dot" w:pos="9972"/>
            </w:tabs>
            <w:rPr>
              <w:rFonts w:ascii="Arial" w:hAnsi="Arial" w:cs="Arial"/>
              <w:sz w:val="24"/>
              <w:szCs w:val="24"/>
            </w:rPr>
          </w:pPr>
          <w:r w:rsidRPr="00FA40BB">
            <w:fldChar w:fldCharType="begin"/>
          </w:r>
          <w:r w:rsidRPr="00FA40BB">
            <w:rPr>
              <w:rStyle w:val="Rodyklssaitas"/>
              <w:rFonts w:ascii="Arial" w:hAnsi="Arial" w:cs="Arial"/>
              <w:sz w:val="24"/>
              <w:szCs w:val="24"/>
            </w:rPr>
            <w:instrText>TOC \o "1-3" \h</w:instrText>
          </w:r>
          <w:r w:rsidRPr="00FA40BB">
            <w:rPr>
              <w:rStyle w:val="Rodyklssaitas"/>
              <w:rFonts w:ascii="Arial" w:hAnsi="Arial" w:cs="Arial"/>
              <w:sz w:val="24"/>
              <w:szCs w:val="24"/>
            </w:rPr>
            <w:fldChar w:fldCharType="separate"/>
          </w:r>
          <w:hyperlink w:anchor="__RefHeading___Toc3199_3980588869">
            <w:r w:rsidRPr="00FA40BB">
              <w:rPr>
                <w:rStyle w:val="Rodyklssaitas"/>
                <w:rFonts w:ascii="Arial" w:hAnsi="Arial" w:cs="Arial"/>
                <w:sz w:val="24"/>
                <w:szCs w:val="24"/>
              </w:rPr>
              <w:t>1. Bendra informacija</w:t>
            </w:r>
            <w:r w:rsidRPr="00FA40BB">
              <w:rPr>
                <w:rStyle w:val="Rodyklssaitas"/>
                <w:rFonts w:ascii="Arial" w:hAnsi="Arial" w:cs="Arial"/>
                <w:sz w:val="24"/>
                <w:szCs w:val="24"/>
              </w:rPr>
              <w:tab/>
            </w:r>
            <w:r w:rsidR="005A0E14">
              <w:rPr>
                <w:rStyle w:val="Rodyklssaitas"/>
                <w:rFonts w:ascii="Arial" w:hAnsi="Arial" w:cs="Arial"/>
                <w:sz w:val="24"/>
                <w:szCs w:val="24"/>
              </w:rPr>
              <w:t>3</w:t>
            </w:r>
          </w:hyperlink>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01_3980588869">
            <w:r w:rsidR="00385F9B" w:rsidRPr="00FA40BB">
              <w:rPr>
                <w:rStyle w:val="Rodyklssaitas"/>
                <w:rFonts w:ascii="Arial" w:hAnsi="Arial" w:cs="Arial"/>
                <w:sz w:val="24"/>
                <w:szCs w:val="24"/>
              </w:rPr>
              <w:t>2. Pirkimo objektas</w:t>
            </w:r>
            <w:r w:rsidR="00385F9B" w:rsidRPr="00FA40BB">
              <w:rPr>
                <w:rStyle w:val="Rodyklssaitas"/>
                <w:rFonts w:ascii="Arial" w:hAnsi="Arial" w:cs="Arial"/>
                <w:sz w:val="24"/>
                <w:szCs w:val="24"/>
              </w:rPr>
              <w:tab/>
            </w:r>
          </w:hyperlink>
          <w:r w:rsidR="005A0E14">
            <w:rPr>
              <w:rStyle w:val="Rodyklssaitas"/>
              <w:rFonts w:ascii="Arial" w:hAnsi="Arial" w:cs="Arial"/>
              <w:sz w:val="24"/>
              <w:szCs w:val="24"/>
            </w:rPr>
            <w:t>3</w:t>
          </w:r>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03_3980588869">
            <w:r w:rsidR="00385F9B" w:rsidRPr="00FA40BB">
              <w:rPr>
                <w:rStyle w:val="Rodyklssaitas"/>
                <w:rFonts w:ascii="Arial" w:hAnsi="Arial" w:cs="Arial"/>
                <w:sz w:val="24"/>
                <w:szCs w:val="24"/>
              </w:rPr>
              <w:t>3. Susitikimai su tiekėjais ir objekto apžiūra</w:t>
            </w:r>
            <w:r w:rsidR="00385F9B" w:rsidRPr="00FA40BB">
              <w:rPr>
                <w:rStyle w:val="Rodyklssaitas"/>
                <w:rFonts w:ascii="Arial" w:hAnsi="Arial" w:cs="Arial"/>
                <w:sz w:val="24"/>
                <w:szCs w:val="24"/>
              </w:rPr>
              <w:tab/>
            </w:r>
            <w:r w:rsidR="005A0E14">
              <w:rPr>
                <w:rStyle w:val="Rodyklssaitas"/>
                <w:rFonts w:ascii="Arial" w:hAnsi="Arial" w:cs="Arial"/>
                <w:sz w:val="24"/>
                <w:szCs w:val="24"/>
              </w:rPr>
              <w:t>4</w:t>
            </w:r>
          </w:hyperlink>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05_3980588869">
            <w:r w:rsidR="00385F9B" w:rsidRPr="00FA40BB">
              <w:rPr>
                <w:rStyle w:val="Rodyklssaitas"/>
                <w:rFonts w:ascii="Arial" w:hAnsi="Arial" w:cs="Arial"/>
                <w:sz w:val="24"/>
                <w:szCs w:val="24"/>
              </w:rPr>
              <w:t>4. Tiekėjų pašalinimo pagrindai ir kvalifikacijos reikalavimai</w:t>
            </w:r>
            <w:r w:rsidR="00385F9B" w:rsidRPr="00FA40BB">
              <w:rPr>
                <w:rStyle w:val="Rodyklssaitas"/>
                <w:rFonts w:ascii="Arial" w:hAnsi="Arial" w:cs="Arial"/>
                <w:sz w:val="24"/>
                <w:szCs w:val="24"/>
              </w:rPr>
              <w:tab/>
            </w:r>
          </w:hyperlink>
          <w:r w:rsidR="005A0E14">
            <w:rPr>
              <w:rStyle w:val="Rodyklssaitas"/>
              <w:rFonts w:ascii="Arial" w:hAnsi="Arial" w:cs="Arial"/>
              <w:sz w:val="24"/>
              <w:szCs w:val="24"/>
            </w:rPr>
            <w:t>4</w:t>
          </w:r>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07_3980588869">
            <w:r w:rsidR="00385F9B" w:rsidRPr="00FA40BB">
              <w:rPr>
                <w:rStyle w:val="Rodyklssaitas"/>
                <w:rFonts w:ascii="Arial" w:hAnsi="Arial" w:cs="Arial"/>
                <w:sz w:val="24"/>
                <w:szCs w:val="24"/>
              </w:rPr>
              <w:t>5. Reikalavimai, susiję su nacionaliniu saugumu</w:t>
            </w:r>
            <w:r w:rsidR="00385F9B" w:rsidRPr="00FA40BB">
              <w:rPr>
                <w:rStyle w:val="Rodyklssaitas"/>
                <w:rFonts w:ascii="Arial" w:hAnsi="Arial" w:cs="Arial"/>
                <w:sz w:val="24"/>
                <w:szCs w:val="24"/>
              </w:rPr>
              <w:tab/>
            </w:r>
          </w:hyperlink>
          <w:r w:rsidR="005A0E14">
            <w:rPr>
              <w:rStyle w:val="Rodyklssaitas"/>
              <w:rFonts w:ascii="Arial" w:hAnsi="Arial" w:cs="Arial"/>
              <w:sz w:val="24"/>
              <w:szCs w:val="24"/>
            </w:rPr>
            <w:t>4</w:t>
          </w:r>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09_3980588869">
            <w:r w:rsidR="00385F9B" w:rsidRPr="00FA40BB">
              <w:rPr>
                <w:rStyle w:val="Rodyklssaitas"/>
                <w:rFonts w:ascii="Arial" w:hAnsi="Arial" w:cs="Arial"/>
                <w:sz w:val="24"/>
                <w:szCs w:val="24"/>
              </w:rPr>
              <w:t>6. Specialieji reikalavimai pasiūlymų rengimui ir pateikimui</w:t>
            </w:r>
            <w:r w:rsidR="00385F9B" w:rsidRPr="00FA40BB">
              <w:rPr>
                <w:rStyle w:val="Rodyklssaitas"/>
                <w:rFonts w:ascii="Arial" w:hAnsi="Arial" w:cs="Arial"/>
                <w:sz w:val="24"/>
                <w:szCs w:val="24"/>
              </w:rPr>
              <w:tab/>
            </w:r>
          </w:hyperlink>
          <w:r w:rsidR="005A0E14">
            <w:rPr>
              <w:rStyle w:val="Rodyklssaitas"/>
              <w:rFonts w:ascii="Arial" w:hAnsi="Arial" w:cs="Arial"/>
              <w:sz w:val="24"/>
              <w:szCs w:val="24"/>
            </w:rPr>
            <w:t>4</w:t>
          </w:r>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11_3980588869">
            <w:r w:rsidR="00385F9B" w:rsidRPr="00FA40BB">
              <w:rPr>
                <w:rStyle w:val="Rodyklssaitas"/>
                <w:rFonts w:ascii="Arial" w:hAnsi="Arial" w:cs="Arial"/>
                <w:sz w:val="24"/>
                <w:szCs w:val="24"/>
              </w:rPr>
              <w:t>7. Pasiūlymo galiojimo užtikrinimas</w:t>
            </w:r>
            <w:r w:rsidR="00385F9B" w:rsidRPr="00FA40BB">
              <w:rPr>
                <w:rStyle w:val="Rodyklssaitas"/>
                <w:rFonts w:ascii="Arial" w:hAnsi="Arial" w:cs="Arial"/>
                <w:sz w:val="24"/>
                <w:szCs w:val="24"/>
              </w:rPr>
              <w:tab/>
            </w:r>
            <w:r w:rsidR="005A0E14">
              <w:rPr>
                <w:rStyle w:val="Rodyklssaitas"/>
                <w:rFonts w:ascii="Arial" w:hAnsi="Arial" w:cs="Arial"/>
                <w:sz w:val="24"/>
                <w:szCs w:val="24"/>
              </w:rPr>
              <w:t>5</w:t>
            </w:r>
          </w:hyperlink>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13_3980588869">
            <w:r w:rsidR="00385F9B" w:rsidRPr="00FA40BB">
              <w:rPr>
                <w:rStyle w:val="Rodyklssaitas"/>
                <w:rFonts w:ascii="Arial" w:hAnsi="Arial" w:cs="Arial"/>
                <w:sz w:val="24"/>
                <w:szCs w:val="24"/>
              </w:rPr>
              <w:t>8. Elektroninis aukcionas</w:t>
            </w:r>
            <w:r w:rsidR="00385F9B" w:rsidRPr="00FA40BB">
              <w:rPr>
                <w:rStyle w:val="Rodyklssaitas"/>
                <w:rFonts w:ascii="Arial" w:hAnsi="Arial" w:cs="Arial"/>
                <w:sz w:val="24"/>
                <w:szCs w:val="24"/>
              </w:rPr>
              <w:tab/>
            </w:r>
            <w:r w:rsidR="005A0E14">
              <w:rPr>
                <w:rStyle w:val="Rodyklssaitas"/>
                <w:rFonts w:ascii="Arial" w:hAnsi="Arial" w:cs="Arial"/>
                <w:sz w:val="24"/>
                <w:szCs w:val="24"/>
              </w:rPr>
              <w:t>5</w:t>
            </w:r>
          </w:hyperlink>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15_3980588869">
            <w:r w:rsidR="00385F9B" w:rsidRPr="00FA40BB">
              <w:rPr>
                <w:rStyle w:val="Rodyklssaitas"/>
                <w:rFonts w:ascii="Arial" w:hAnsi="Arial" w:cs="Arial"/>
                <w:sz w:val="24"/>
                <w:szCs w:val="24"/>
              </w:rPr>
              <w:t>9. Pasiūlymų vertinimas</w:t>
            </w:r>
            <w:r w:rsidR="00385F9B" w:rsidRPr="00FA40BB">
              <w:rPr>
                <w:rStyle w:val="Rodyklssaitas"/>
                <w:rFonts w:ascii="Arial" w:hAnsi="Arial" w:cs="Arial"/>
                <w:sz w:val="24"/>
                <w:szCs w:val="24"/>
              </w:rPr>
              <w:tab/>
            </w:r>
          </w:hyperlink>
          <w:r w:rsidR="005A0E14">
            <w:rPr>
              <w:rStyle w:val="Rodyklssaitas"/>
              <w:rFonts w:ascii="Arial" w:hAnsi="Arial" w:cs="Arial"/>
              <w:sz w:val="24"/>
              <w:szCs w:val="24"/>
            </w:rPr>
            <w:t>5</w:t>
          </w:r>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17_3980588869">
            <w:r w:rsidR="00385F9B" w:rsidRPr="00FA40BB">
              <w:rPr>
                <w:rStyle w:val="Rodyklssaitas"/>
                <w:rFonts w:ascii="Arial" w:hAnsi="Arial" w:cs="Arial"/>
                <w:sz w:val="24"/>
                <w:szCs w:val="24"/>
              </w:rPr>
              <w:t>10. Sutarties sudarymas</w:t>
            </w:r>
            <w:r w:rsidR="00385F9B" w:rsidRPr="00FA40BB">
              <w:rPr>
                <w:rStyle w:val="Rodyklssaitas"/>
                <w:rFonts w:ascii="Arial" w:hAnsi="Arial" w:cs="Arial"/>
                <w:sz w:val="24"/>
                <w:szCs w:val="24"/>
              </w:rPr>
              <w:tab/>
            </w:r>
            <w:r w:rsidR="005A0E14">
              <w:rPr>
                <w:rStyle w:val="Rodyklssaitas"/>
                <w:rFonts w:ascii="Arial" w:hAnsi="Arial" w:cs="Arial"/>
                <w:sz w:val="24"/>
                <w:szCs w:val="24"/>
              </w:rPr>
              <w:t>6</w:t>
            </w:r>
          </w:hyperlink>
        </w:p>
        <w:p w:rsidR="00F52B19" w:rsidRPr="00FA40BB" w:rsidRDefault="00E30CBA">
          <w:pPr>
            <w:pStyle w:val="Turinys1"/>
            <w:tabs>
              <w:tab w:val="clear" w:pos="142"/>
              <w:tab w:val="clear" w:pos="9962"/>
              <w:tab w:val="right" w:leader="dot" w:pos="9972"/>
            </w:tabs>
            <w:rPr>
              <w:rFonts w:ascii="Arial" w:hAnsi="Arial" w:cs="Arial"/>
              <w:sz w:val="24"/>
              <w:szCs w:val="24"/>
            </w:rPr>
          </w:pPr>
          <w:hyperlink w:anchor="__RefHeading___Toc3219_3980588869">
            <w:r w:rsidR="00385F9B" w:rsidRPr="00FA40BB">
              <w:rPr>
                <w:rStyle w:val="Rodyklssaitas"/>
                <w:rFonts w:ascii="Arial" w:hAnsi="Arial" w:cs="Arial"/>
                <w:sz w:val="24"/>
                <w:szCs w:val="24"/>
              </w:rPr>
              <w:t>11. Kitos sąlygos</w:t>
            </w:r>
            <w:r w:rsidR="00385F9B" w:rsidRPr="00FA40BB">
              <w:rPr>
                <w:rStyle w:val="Rodyklssaitas"/>
                <w:rFonts w:ascii="Arial" w:hAnsi="Arial" w:cs="Arial"/>
                <w:sz w:val="24"/>
                <w:szCs w:val="24"/>
              </w:rPr>
              <w:tab/>
            </w:r>
          </w:hyperlink>
          <w:r w:rsidR="005A0E14">
            <w:rPr>
              <w:rStyle w:val="Rodyklssaitas"/>
              <w:rFonts w:ascii="Arial" w:hAnsi="Arial" w:cs="Arial"/>
              <w:sz w:val="24"/>
              <w:szCs w:val="24"/>
            </w:rPr>
            <w:t>6</w:t>
          </w:r>
        </w:p>
        <w:p w:rsidR="00F52B19" w:rsidRPr="00FA40BB" w:rsidRDefault="00365A60">
          <w:pPr>
            <w:pStyle w:val="Turinys1"/>
            <w:tabs>
              <w:tab w:val="clear" w:pos="142"/>
              <w:tab w:val="clear" w:pos="9962"/>
              <w:tab w:val="right" w:leader="dot" w:pos="9972"/>
            </w:tabs>
            <w:rPr>
              <w:rFonts w:ascii="Arial" w:hAnsi="Arial" w:cs="Arial"/>
              <w:sz w:val="24"/>
              <w:szCs w:val="24"/>
            </w:rPr>
          </w:pPr>
          <w:r w:rsidRPr="00FA40BB">
            <w:rPr>
              <w:rFonts w:ascii="Arial" w:hAnsi="Arial" w:cs="Arial"/>
              <w:sz w:val="24"/>
              <w:szCs w:val="24"/>
            </w:rPr>
            <w:t xml:space="preserve"> </w:t>
          </w:r>
          <w:hyperlink w:anchor="__RefHeading___Toc3221_3980588869">
            <w:r w:rsidR="00385F9B" w:rsidRPr="00FA40BB">
              <w:rPr>
                <w:rStyle w:val="Rodyklssaitas"/>
                <w:rFonts w:ascii="Arial" w:hAnsi="Arial" w:cs="Arial"/>
                <w:sz w:val="24"/>
                <w:szCs w:val="24"/>
              </w:rPr>
              <w:t>Pirkimo sąlygų 1 priedas „Terminai“</w:t>
            </w:r>
            <w:r w:rsidR="00385F9B" w:rsidRPr="00FA40BB">
              <w:rPr>
                <w:rStyle w:val="Rodyklssaitas"/>
                <w:rFonts w:ascii="Arial" w:hAnsi="Arial" w:cs="Arial"/>
                <w:sz w:val="24"/>
                <w:szCs w:val="24"/>
              </w:rPr>
              <w:tab/>
            </w:r>
            <w:r w:rsidR="000008D5">
              <w:rPr>
                <w:rStyle w:val="Rodyklssaitas"/>
                <w:rFonts w:ascii="Arial" w:hAnsi="Arial" w:cs="Arial"/>
                <w:sz w:val="24"/>
                <w:szCs w:val="24"/>
              </w:rPr>
              <w:t>7</w:t>
            </w:r>
          </w:hyperlink>
        </w:p>
        <w:p w:rsidR="00F52B19" w:rsidRPr="00FA40BB" w:rsidRDefault="00E30CBA">
          <w:pPr>
            <w:pStyle w:val="Turinys2"/>
            <w:tabs>
              <w:tab w:val="clear" w:pos="9962"/>
              <w:tab w:val="right" w:leader="dot" w:pos="9972"/>
            </w:tabs>
            <w:rPr>
              <w:rFonts w:ascii="Arial" w:hAnsi="Arial" w:cs="Arial"/>
              <w:sz w:val="24"/>
              <w:szCs w:val="24"/>
            </w:rPr>
          </w:pPr>
          <w:hyperlink w:anchor="__RefHeading___Toc3223_3980588869">
            <w:r w:rsidR="00385F9B" w:rsidRPr="00FA40BB">
              <w:rPr>
                <w:rStyle w:val="Rodyklssaitas"/>
                <w:rFonts w:ascii="Arial" w:hAnsi="Arial" w:cs="Arial"/>
                <w:sz w:val="24"/>
                <w:szCs w:val="24"/>
              </w:rPr>
              <w:t>Pirkimo sąlygų 2 priedas „</w:t>
            </w:r>
          </w:hyperlink>
          <w:hyperlink w:anchor="__RefHeading___Toc12802_3980588869">
            <w:r w:rsidR="007F47D4">
              <w:rPr>
                <w:rStyle w:val="Rodyklssaitas"/>
                <w:rFonts w:ascii="Arial" w:hAnsi="Arial" w:cs="Arial"/>
                <w:sz w:val="24"/>
                <w:szCs w:val="24"/>
              </w:rPr>
              <w:t>Šilumos pirkimo</w:t>
            </w:r>
            <w:r w:rsidR="00365A60" w:rsidRPr="00FA40BB">
              <w:rPr>
                <w:rStyle w:val="Rodyklssaitas"/>
                <w:rFonts w:ascii="Arial" w:hAnsi="Arial" w:cs="Arial"/>
                <w:sz w:val="24"/>
                <w:szCs w:val="24"/>
              </w:rPr>
              <w:t xml:space="preserve"> Prienų r. Dzūkijos gimnazijai (Stakliškių skyriui)</w:t>
            </w:r>
            <w:r w:rsidR="00183DD1">
              <w:rPr>
                <w:rStyle w:val="Rodyklssaitas"/>
                <w:rFonts w:ascii="Arial" w:hAnsi="Arial" w:cs="Arial"/>
                <w:sz w:val="24"/>
                <w:szCs w:val="24"/>
              </w:rPr>
              <w:t xml:space="preserve"> techninė specifikacija</w:t>
            </w:r>
            <w:r w:rsidR="00365A60" w:rsidRPr="00FA40BB">
              <w:rPr>
                <w:rStyle w:val="Rodyklssaitas"/>
                <w:rFonts w:ascii="Arial" w:hAnsi="Arial" w:cs="Arial"/>
                <w:sz w:val="24"/>
                <w:szCs w:val="24"/>
              </w:rPr>
              <w:t>. I</w:t>
            </w:r>
            <w:r w:rsidR="00385F9B" w:rsidRPr="00FA40BB">
              <w:rPr>
                <w:rStyle w:val="Rodyklssaitas"/>
                <w:rFonts w:ascii="Arial" w:hAnsi="Arial" w:cs="Arial"/>
                <w:sz w:val="24"/>
                <w:szCs w:val="24"/>
              </w:rPr>
              <w:t xml:space="preserve"> pirkimo dalis</w:t>
            </w:r>
            <w:r w:rsidR="00365A60" w:rsidRPr="00FA40BB">
              <w:rPr>
                <w:rStyle w:val="Rodyklssaitas"/>
                <w:rFonts w:ascii="Arial" w:hAnsi="Arial" w:cs="Arial"/>
                <w:sz w:val="24"/>
                <w:szCs w:val="24"/>
              </w:rPr>
              <w:t>“</w:t>
            </w:r>
            <w:r w:rsidR="00385F9B" w:rsidRPr="00FA40BB">
              <w:rPr>
                <w:rStyle w:val="Rodyklssaitas"/>
                <w:rFonts w:ascii="Arial" w:hAnsi="Arial" w:cs="Arial"/>
                <w:sz w:val="24"/>
                <w:szCs w:val="24"/>
              </w:rPr>
              <w:tab/>
            </w:r>
            <w:r w:rsidR="000008D5">
              <w:rPr>
                <w:rStyle w:val="Rodyklssaitas"/>
                <w:rFonts w:ascii="Arial" w:hAnsi="Arial" w:cs="Arial"/>
                <w:sz w:val="24"/>
                <w:szCs w:val="24"/>
              </w:rPr>
              <w:t>10</w:t>
            </w:r>
          </w:hyperlink>
        </w:p>
        <w:p w:rsidR="00F52B19" w:rsidRPr="00FA40BB" w:rsidRDefault="00E30CBA">
          <w:pPr>
            <w:pStyle w:val="Turinys2"/>
            <w:tabs>
              <w:tab w:val="clear" w:pos="9962"/>
              <w:tab w:val="right" w:leader="dot" w:pos="9972"/>
            </w:tabs>
            <w:rPr>
              <w:rFonts w:ascii="Arial" w:hAnsi="Arial" w:cs="Arial"/>
              <w:sz w:val="24"/>
              <w:szCs w:val="24"/>
            </w:rPr>
          </w:pPr>
          <w:hyperlink w:anchor="__RefHeading___Toc3229_3980588869">
            <w:r w:rsidR="00385F9B" w:rsidRPr="00FA40BB">
              <w:rPr>
                <w:rStyle w:val="Rodyklssaitas"/>
                <w:rFonts w:ascii="Arial" w:hAnsi="Arial" w:cs="Arial"/>
                <w:sz w:val="24"/>
                <w:szCs w:val="24"/>
              </w:rPr>
              <w:t>Pirkimo sąlygų 2 priedas „</w:t>
            </w:r>
            <w:r w:rsidR="007F47D4">
              <w:rPr>
                <w:rStyle w:val="Rodyklssaitas"/>
                <w:rFonts w:ascii="Arial" w:hAnsi="Arial" w:cs="Arial"/>
                <w:sz w:val="24"/>
                <w:szCs w:val="24"/>
              </w:rPr>
              <w:t xml:space="preserve">Šilumos pirkimo </w:t>
            </w:r>
            <w:r w:rsidR="00365A60" w:rsidRPr="00FA40BB">
              <w:rPr>
                <w:rStyle w:val="Rodyklssaitas"/>
                <w:rFonts w:ascii="Arial" w:hAnsi="Arial" w:cs="Arial"/>
                <w:sz w:val="24"/>
                <w:szCs w:val="24"/>
              </w:rPr>
              <w:t>Prienų r. Užnemunės pagrindinei mokyklai (Išlaužo skyriui)</w:t>
            </w:r>
            <w:r w:rsidR="007F47D4">
              <w:rPr>
                <w:rStyle w:val="Rodyklssaitas"/>
                <w:rFonts w:ascii="Arial" w:hAnsi="Arial" w:cs="Arial"/>
                <w:sz w:val="24"/>
                <w:szCs w:val="24"/>
              </w:rPr>
              <w:t xml:space="preserve"> techninė specifikacija</w:t>
            </w:r>
            <w:r w:rsidR="00365A60" w:rsidRPr="00FA40BB">
              <w:rPr>
                <w:rStyle w:val="Rodyklssaitas"/>
                <w:rFonts w:ascii="Arial" w:hAnsi="Arial" w:cs="Arial"/>
                <w:sz w:val="24"/>
                <w:szCs w:val="24"/>
              </w:rPr>
              <w:t>. I</w:t>
            </w:r>
            <w:r w:rsidR="00385F9B" w:rsidRPr="00FA40BB">
              <w:rPr>
                <w:rStyle w:val="Rodyklssaitas"/>
                <w:rFonts w:ascii="Arial" w:hAnsi="Arial" w:cs="Arial"/>
                <w:sz w:val="24"/>
                <w:szCs w:val="24"/>
              </w:rPr>
              <w:t>I pirkimo dalis</w:t>
            </w:r>
            <w:r w:rsidR="00365A60" w:rsidRPr="00FA40BB">
              <w:rPr>
                <w:rStyle w:val="Rodyklssaitas"/>
                <w:rFonts w:ascii="Arial" w:hAnsi="Arial" w:cs="Arial"/>
                <w:sz w:val="24"/>
                <w:szCs w:val="24"/>
              </w:rPr>
              <w:t>“</w:t>
            </w:r>
            <w:r w:rsidR="00385F9B" w:rsidRPr="00FA40BB">
              <w:rPr>
                <w:rStyle w:val="Rodyklssaitas"/>
                <w:rFonts w:ascii="Arial" w:hAnsi="Arial" w:cs="Arial"/>
                <w:sz w:val="24"/>
                <w:szCs w:val="24"/>
              </w:rPr>
              <w:tab/>
            </w:r>
            <w:r w:rsidR="000008D5">
              <w:rPr>
                <w:rStyle w:val="Rodyklssaitas"/>
                <w:rFonts w:ascii="Arial" w:hAnsi="Arial" w:cs="Arial"/>
                <w:sz w:val="24"/>
                <w:szCs w:val="24"/>
              </w:rPr>
              <w:t>12</w:t>
            </w:r>
          </w:hyperlink>
        </w:p>
        <w:p w:rsidR="00F52B19" w:rsidRPr="00FA40BB" w:rsidRDefault="00E30CBA">
          <w:pPr>
            <w:pStyle w:val="Turinys2"/>
            <w:tabs>
              <w:tab w:val="clear" w:pos="9962"/>
              <w:tab w:val="right" w:leader="dot" w:pos="9972"/>
            </w:tabs>
            <w:rPr>
              <w:rFonts w:ascii="Arial" w:hAnsi="Arial" w:cs="Arial"/>
              <w:sz w:val="24"/>
              <w:szCs w:val="24"/>
            </w:rPr>
          </w:pPr>
          <w:hyperlink w:anchor="__RefHeading___Toc3235_3980588869">
            <w:r w:rsidR="00385F9B" w:rsidRPr="00FA40BB">
              <w:rPr>
                <w:rStyle w:val="Rodyklssaitas"/>
                <w:rFonts w:ascii="Arial" w:hAnsi="Arial" w:cs="Arial"/>
                <w:sz w:val="24"/>
                <w:szCs w:val="24"/>
              </w:rPr>
              <w:t>Pirkimo sąlygų 3 priedas „Tiekėjų pašalinimo pagrindai“</w:t>
            </w:r>
            <w:r w:rsidR="00385F9B" w:rsidRPr="00FA40BB">
              <w:rPr>
                <w:rStyle w:val="Rodyklssaitas"/>
                <w:rFonts w:ascii="Arial" w:hAnsi="Arial" w:cs="Arial"/>
                <w:sz w:val="24"/>
                <w:szCs w:val="24"/>
              </w:rPr>
              <w:tab/>
            </w:r>
          </w:hyperlink>
          <w:r w:rsidR="000008D5">
            <w:rPr>
              <w:rStyle w:val="Rodyklssaitas"/>
              <w:rFonts w:ascii="Arial" w:hAnsi="Arial" w:cs="Arial"/>
              <w:sz w:val="24"/>
              <w:szCs w:val="24"/>
            </w:rPr>
            <w:t>14</w:t>
          </w:r>
        </w:p>
        <w:p w:rsidR="00F52B19" w:rsidRPr="00FA40BB" w:rsidRDefault="00E30CBA">
          <w:pPr>
            <w:pStyle w:val="Turinys2"/>
            <w:tabs>
              <w:tab w:val="clear" w:pos="9962"/>
              <w:tab w:val="right" w:leader="dot" w:pos="9972"/>
            </w:tabs>
            <w:rPr>
              <w:rFonts w:ascii="Arial" w:hAnsi="Arial" w:cs="Arial"/>
              <w:sz w:val="24"/>
              <w:szCs w:val="24"/>
            </w:rPr>
          </w:pPr>
          <w:hyperlink w:anchor="__RefHeading___Toc3237_3980588869">
            <w:r w:rsidR="00385F9B" w:rsidRPr="00FA40BB">
              <w:rPr>
                <w:rStyle w:val="Rodyklssaitas"/>
                <w:rFonts w:ascii="Arial" w:hAnsi="Arial" w:cs="Arial"/>
                <w:sz w:val="24"/>
                <w:szCs w:val="24"/>
              </w:rPr>
              <w:t>Pirkimo sąlygų 4 priedas „Tiekėjų kvalifikacijos reikalavimai ir reikalaujami kokybės bei aplinkos apsaugos vadybos sistemų standartai“</w:t>
            </w:r>
            <w:r w:rsidR="00385F9B" w:rsidRPr="00FA40BB">
              <w:rPr>
                <w:rStyle w:val="Rodyklssaitas"/>
                <w:rFonts w:ascii="Arial" w:hAnsi="Arial" w:cs="Arial"/>
                <w:sz w:val="24"/>
                <w:szCs w:val="24"/>
              </w:rPr>
              <w:tab/>
            </w:r>
            <w:r w:rsidR="000008D5">
              <w:rPr>
                <w:rStyle w:val="Rodyklssaitas"/>
                <w:rFonts w:ascii="Arial" w:hAnsi="Arial" w:cs="Arial"/>
                <w:sz w:val="24"/>
                <w:szCs w:val="24"/>
              </w:rPr>
              <w:t>24</w:t>
            </w:r>
          </w:hyperlink>
        </w:p>
        <w:p w:rsidR="00F52B19" w:rsidRPr="00FA40BB" w:rsidRDefault="00E30CBA">
          <w:pPr>
            <w:pStyle w:val="Turinys2"/>
            <w:tabs>
              <w:tab w:val="clear" w:pos="9962"/>
              <w:tab w:val="right" w:leader="dot" w:pos="9972"/>
            </w:tabs>
            <w:rPr>
              <w:rFonts w:ascii="Arial" w:hAnsi="Arial" w:cs="Arial"/>
              <w:sz w:val="24"/>
              <w:szCs w:val="24"/>
            </w:rPr>
          </w:pPr>
          <w:hyperlink w:anchor="__RefHeading___Toc3239_3980588869">
            <w:r w:rsidR="00385F9B" w:rsidRPr="00FA40BB">
              <w:rPr>
                <w:rStyle w:val="Rodyklssaitas"/>
                <w:rFonts w:ascii="Arial" w:hAnsi="Arial" w:cs="Arial"/>
                <w:sz w:val="24"/>
                <w:szCs w:val="24"/>
              </w:rPr>
              <w:t>Pirkimo sąlygų 5 priedas „EBVPD“</w:t>
            </w:r>
            <w:r w:rsidR="00385F9B" w:rsidRPr="00FA40BB">
              <w:rPr>
                <w:rStyle w:val="Rodyklssaitas"/>
                <w:rFonts w:ascii="Arial" w:hAnsi="Arial" w:cs="Arial"/>
                <w:sz w:val="24"/>
                <w:szCs w:val="24"/>
              </w:rPr>
              <w:tab/>
            </w:r>
            <w:r w:rsidR="000008D5">
              <w:rPr>
                <w:rStyle w:val="Rodyklssaitas"/>
                <w:rFonts w:ascii="Arial" w:hAnsi="Arial" w:cs="Arial"/>
                <w:sz w:val="24"/>
                <w:szCs w:val="24"/>
              </w:rPr>
              <w:t>26</w:t>
            </w:r>
          </w:hyperlink>
        </w:p>
        <w:p w:rsidR="00F52B19" w:rsidRPr="00FA40BB" w:rsidRDefault="00E30CBA">
          <w:pPr>
            <w:pStyle w:val="Turinys2"/>
            <w:tabs>
              <w:tab w:val="clear" w:pos="9962"/>
              <w:tab w:val="right" w:leader="dot" w:pos="9972"/>
            </w:tabs>
            <w:rPr>
              <w:rFonts w:ascii="Arial" w:hAnsi="Arial" w:cs="Arial"/>
              <w:sz w:val="24"/>
              <w:szCs w:val="24"/>
            </w:rPr>
          </w:pPr>
          <w:hyperlink w:anchor="__RefHeading___Toc3241_3980588869">
            <w:r w:rsidR="00385F9B" w:rsidRPr="00FA40BB">
              <w:rPr>
                <w:rStyle w:val="Rodyklssaitas"/>
                <w:rFonts w:ascii="Arial" w:hAnsi="Arial" w:cs="Arial"/>
                <w:sz w:val="24"/>
                <w:szCs w:val="24"/>
              </w:rPr>
              <w:t>Pirkimo sąlygų 6 priedas „Pasiūlymo forma“</w:t>
            </w:r>
            <w:r w:rsidR="00385F9B" w:rsidRPr="00FA40BB">
              <w:rPr>
                <w:rStyle w:val="Rodyklssaitas"/>
                <w:rFonts w:ascii="Arial" w:hAnsi="Arial" w:cs="Arial"/>
                <w:sz w:val="24"/>
                <w:szCs w:val="24"/>
              </w:rPr>
              <w:tab/>
            </w:r>
            <w:r w:rsidR="000008D5">
              <w:rPr>
                <w:rStyle w:val="Rodyklssaitas"/>
                <w:rFonts w:ascii="Arial" w:hAnsi="Arial" w:cs="Arial"/>
                <w:sz w:val="24"/>
                <w:szCs w:val="24"/>
              </w:rPr>
              <w:t>27</w:t>
            </w:r>
          </w:hyperlink>
        </w:p>
        <w:p w:rsidR="00F52B19" w:rsidRPr="00FA40BB" w:rsidRDefault="00E30CBA">
          <w:pPr>
            <w:pStyle w:val="Turinys2"/>
            <w:tabs>
              <w:tab w:val="clear" w:pos="9962"/>
              <w:tab w:val="right" w:leader="dot" w:pos="9972"/>
            </w:tabs>
            <w:rPr>
              <w:rFonts w:ascii="Arial" w:hAnsi="Arial" w:cs="Arial"/>
              <w:sz w:val="24"/>
              <w:szCs w:val="24"/>
            </w:rPr>
          </w:pPr>
          <w:hyperlink w:anchor="__RefHeading___Toc3243_3980588869">
            <w:r w:rsidR="00385F9B" w:rsidRPr="00FA40BB">
              <w:rPr>
                <w:rStyle w:val="Rodyklssaitas"/>
                <w:rFonts w:ascii="Arial" w:hAnsi="Arial" w:cs="Arial"/>
                <w:sz w:val="24"/>
                <w:szCs w:val="24"/>
              </w:rPr>
              <w:t>Pirkimo sąlygų 7 priedas „Pasiūlymų vertinimo kriterijai ir sąlygos“</w:t>
            </w:r>
            <w:r w:rsidR="00385F9B" w:rsidRPr="00FA40BB">
              <w:rPr>
                <w:rStyle w:val="Rodyklssaitas"/>
                <w:rFonts w:ascii="Arial" w:hAnsi="Arial" w:cs="Arial"/>
                <w:sz w:val="24"/>
                <w:szCs w:val="24"/>
              </w:rPr>
              <w:tab/>
              <w:t>2</w:t>
            </w:r>
            <w:r w:rsidR="008057D6">
              <w:rPr>
                <w:rStyle w:val="Rodyklssaitas"/>
                <w:rFonts w:ascii="Arial" w:hAnsi="Arial" w:cs="Arial"/>
                <w:sz w:val="24"/>
                <w:szCs w:val="24"/>
              </w:rPr>
              <w:t>9</w:t>
            </w:r>
          </w:hyperlink>
        </w:p>
        <w:p w:rsidR="00233991" w:rsidRDefault="00E30CBA" w:rsidP="008057D6">
          <w:pPr>
            <w:pStyle w:val="Turinys2"/>
            <w:rPr>
              <w:rFonts w:ascii="Arial" w:hAnsi="Arial" w:cs="Arial"/>
              <w:sz w:val="24"/>
              <w:szCs w:val="24"/>
            </w:rPr>
          </w:pPr>
          <w:hyperlink w:anchor="__RefHeading___Toc3245_3980588869">
            <w:r w:rsidR="00385F9B" w:rsidRPr="00FA40BB">
              <w:rPr>
                <w:rStyle w:val="Rodyklssaitas"/>
                <w:rFonts w:ascii="Arial" w:hAnsi="Arial" w:cs="Arial"/>
                <w:sz w:val="24"/>
                <w:szCs w:val="24"/>
              </w:rPr>
              <w:t xml:space="preserve">Pirkimo sąlygų 8 </w:t>
            </w:r>
          </w:hyperlink>
          <w:hyperlink w:anchor="__RefHeading___Toc3247_3980588869">
            <w:r w:rsidR="00234BDC">
              <w:rPr>
                <w:rStyle w:val="Rodyklssaitas"/>
                <w:rFonts w:ascii="Arial" w:hAnsi="Arial" w:cs="Arial"/>
                <w:sz w:val="24"/>
                <w:szCs w:val="24"/>
              </w:rPr>
              <w:t>priedas</w:t>
            </w:r>
            <w:r w:rsidR="00385F9B" w:rsidRPr="00FA40BB">
              <w:rPr>
                <w:rStyle w:val="Rodyklssaitas"/>
                <w:rFonts w:ascii="Arial" w:hAnsi="Arial" w:cs="Arial"/>
                <w:sz w:val="24"/>
                <w:szCs w:val="24"/>
              </w:rPr>
              <w:t xml:space="preserve"> „Sutarties projektas“</w:t>
            </w:r>
            <w:r w:rsidR="00385F9B" w:rsidRPr="00FA40BB">
              <w:rPr>
                <w:rStyle w:val="Rodyklssaitas"/>
                <w:rFonts w:ascii="Arial" w:hAnsi="Arial" w:cs="Arial"/>
                <w:sz w:val="24"/>
                <w:szCs w:val="24"/>
              </w:rPr>
              <w:tab/>
            </w:r>
          </w:hyperlink>
          <w:r w:rsidR="00385F9B" w:rsidRPr="00FA40BB">
            <w:rPr>
              <w:rStyle w:val="Rodyklssaitas"/>
              <w:rFonts w:ascii="Arial" w:hAnsi="Arial" w:cs="Arial"/>
              <w:sz w:val="24"/>
              <w:szCs w:val="24"/>
            </w:rPr>
            <w:fldChar w:fldCharType="end"/>
          </w:r>
          <w:r w:rsidR="008057D6">
            <w:rPr>
              <w:rStyle w:val="Rodyklssaitas"/>
              <w:rFonts w:ascii="Arial" w:hAnsi="Arial" w:cs="Arial"/>
              <w:sz w:val="24"/>
              <w:szCs w:val="24"/>
            </w:rPr>
            <w:t>30</w:t>
          </w:r>
        </w:p>
      </w:sdtContent>
    </w:sdt>
    <w:p w:rsidR="00233991" w:rsidRPr="00233991" w:rsidRDefault="00233991" w:rsidP="00233991">
      <w:pPr>
        <w:rPr>
          <w:rFonts w:ascii="Arial" w:hAnsi="Arial" w:cs="Arial"/>
          <w:sz w:val="24"/>
          <w:szCs w:val="24"/>
        </w:rPr>
      </w:pPr>
    </w:p>
    <w:p w:rsidR="00233991" w:rsidRPr="00233991" w:rsidRDefault="00233991" w:rsidP="00233991">
      <w:pPr>
        <w:rPr>
          <w:rFonts w:ascii="Arial" w:hAnsi="Arial" w:cs="Arial"/>
          <w:sz w:val="24"/>
          <w:szCs w:val="24"/>
        </w:rPr>
      </w:pPr>
    </w:p>
    <w:p w:rsidR="00233991" w:rsidRPr="00233991" w:rsidRDefault="00233991" w:rsidP="00233991">
      <w:pPr>
        <w:rPr>
          <w:rFonts w:ascii="Arial" w:hAnsi="Arial" w:cs="Arial"/>
          <w:sz w:val="24"/>
          <w:szCs w:val="24"/>
        </w:rPr>
      </w:pPr>
    </w:p>
    <w:p w:rsidR="00233991" w:rsidRPr="00233991" w:rsidRDefault="00233991" w:rsidP="00233991">
      <w:pPr>
        <w:rPr>
          <w:rFonts w:ascii="Arial" w:hAnsi="Arial" w:cs="Arial"/>
          <w:sz w:val="24"/>
          <w:szCs w:val="24"/>
        </w:rPr>
      </w:pPr>
    </w:p>
    <w:p w:rsidR="00233991" w:rsidRPr="00233991" w:rsidRDefault="00233991" w:rsidP="00233991">
      <w:pPr>
        <w:rPr>
          <w:rFonts w:ascii="Arial" w:hAnsi="Arial" w:cs="Arial"/>
          <w:sz w:val="24"/>
          <w:szCs w:val="24"/>
        </w:rPr>
      </w:pPr>
    </w:p>
    <w:p w:rsidR="00233991" w:rsidRPr="00233991" w:rsidRDefault="00233991" w:rsidP="00233991">
      <w:pPr>
        <w:rPr>
          <w:rFonts w:ascii="Arial" w:hAnsi="Arial" w:cs="Arial"/>
          <w:sz w:val="24"/>
          <w:szCs w:val="24"/>
        </w:rPr>
      </w:pPr>
    </w:p>
    <w:p w:rsidR="00233991" w:rsidRPr="00233991" w:rsidRDefault="00233991" w:rsidP="00233991">
      <w:pPr>
        <w:rPr>
          <w:rFonts w:ascii="Arial" w:hAnsi="Arial" w:cs="Arial"/>
          <w:sz w:val="24"/>
          <w:szCs w:val="24"/>
        </w:rPr>
      </w:pPr>
    </w:p>
    <w:p w:rsidR="00233991" w:rsidRDefault="00233991" w:rsidP="00233991">
      <w:pPr>
        <w:rPr>
          <w:rFonts w:ascii="Arial" w:hAnsi="Arial" w:cs="Arial"/>
          <w:sz w:val="24"/>
          <w:szCs w:val="24"/>
        </w:rPr>
      </w:pPr>
    </w:p>
    <w:p w:rsidR="00233991" w:rsidRDefault="00233991" w:rsidP="00233991">
      <w:pPr>
        <w:rPr>
          <w:rFonts w:ascii="Arial" w:hAnsi="Arial" w:cs="Arial"/>
          <w:sz w:val="24"/>
          <w:szCs w:val="24"/>
        </w:rPr>
      </w:pPr>
    </w:p>
    <w:p w:rsidR="00F52B19" w:rsidRPr="00233991" w:rsidRDefault="00233991" w:rsidP="00233991">
      <w:pPr>
        <w:tabs>
          <w:tab w:val="center" w:pos="4986"/>
        </w:tabs>
        <w:rPr>
          <w:rFonts w:ascii="Arial" w:hAnsi="Arial" w:cs="Arial"/>
          <w:sz w:val="24"/>
          <w:szCs w:val="24"/>
        </w:rPr>
        <w:sectPr w:rsidR="00F52B19" w:rsidRPr="00233991" w:rsidSect="00BD2038">
          <w:pgSz w:w="12240" w:h="15840"/>
          <w:pgMar w:top="1152" w:right="562" w:bottom="1152" w:left="1699" w:header="0" w:footer="720" w:gutter="0"/>
          <w:cols w:space="720"/>
          <w:formProt w:val="0"/>
          <w:titlePg/>
          <w:docGrid w:linePitch="360" w:charSpace="5734"/>
        </w:sectPr>
      </w:pPr>
      <w:r>
        <w:rPr>
          <w:rFonts w:ascii="Arial" w:hAnsi="Arial" w:cs="Arial"/>
          <w:sz w:val="24"/>
          <w:szCs w:val="24"/>
        </w:rPr>
        <w:tab/>
      </w:r>
    </w:p>
    <w:p w:rsidR="00F52B19" w:rsidRPr="00FA40BB" w:rsidRDefault="00FA40BB" w:rsidP="004967F6">
      <w:pPr>
        <w:pStyle w:val="Antrat1"/>
        <w:numPr>
          <w:ilvl w:val="0"/>
          <w:numId w:val="1"/>
        </w:numPr>
        <w:spacing w:line="20" w:lineRule="atLeast"/>
        <w:ind w:left="567" w:hanging="567"/>
        <w:contextualSpacing/>
        <w:rPr>
          <w:rFonts w:ascii="Arial" w:hAnsi="Arial" w:cs="Arial"/>
          <w:sz w:val="36"/>
          <w:szCs w:val="36"/>
        </w:rPr>
      </w:pPr>
      <w:bookmarkStart w:id="0" w:name="__RefHeading___Toc3199_3980588869"/>
      <w:bookmarkStart w:id="1" w:name="_Toc147739116"/>
      <w:bookmarkStart w:id="2" w:name="_Toc335201954"/>
      <w:bookmarkEnd w:id="0"/>
      <w:bookmarkEnd w:id="1"/>
      <w:bookmarkEnd w:id="2"/>
      <w:r w:rsidRPr="00FA40BB">
        <w:rPr>
          <w:rFonts w:ascii="Arial" w:hAnsi="Arial" w:cs="Arial"/>
          <w:sz w:val="36"/>
          <w:szCs w:val="36"/>
        </w:rPr>
        <w:lastRenderedPageBreak/>
        <w:t>BENDRA I</w:t>
      </w:r>
      <w:bookmarkStart w:id="3" w:name="_Toc126333928"/>
      <w:r w:rsidRPr="00FA40BB">
        <w:rPr>
          <w:rFonts w:ascii="Arial" w:hAnsi="Arial" w:cs="Arial"/>
          <w:sz w:val="36"/>
          <w:szCs w:val="36"/>
        </w:rPr>
        <w:t>NFORMACIJA</w:t>
      </w:r>
      <w:bookmarkEnd w:id="3"/>
    </w:p>
    <w:p w:rsidR="00FA40BB" w:rsidRDefault="00385F9B">
      <w:pPr>
        <w:pStyle w:val="Sraopastraipa"/>
        <w:numPr>
          <w:ilvl w:val="1"/>
          <w:numId w:val="1"/>
        </w:numPr>
        <w:tabs>
          <w:tab w:val="left" w:pos="993"/>
        </w:tabs>
        <w:spacing w:after="0" w:line="20" w:lineRule="atLeast"/>
        <w:ind w:left="0" w:firstLine="567"/>
        <w:jc w:val="both"/>
        <w:rPr>
          <w:rFonts w:ascii="Arial" w:hAnsi="Arial" w:cs="Arial"/>
          <w:sz w:val="24"/>
          <w:szCs w:val="24"/>
        </w:rPr>
      </w:pPr>
      <w:r w:rsidRPr="00FA40BB">
        <w:rPr>
          <w:rFonts w:ascii="Arial" w:hAnsi="Arial" w:cs="Arial"/>
          <w:sz w:val="24"/>
          <w:szCs w:val="24"/>
        </w:rPr>
        <w:t>Perkančio</w:t>
      </w:r>
      <w:r w:rsidR="00FA40BB">
        <w:rPr>
          <w:rFonts w:ascii="Arial" w:hAnsi="Arial" w:cs="Arial"/>
          <w:sz w:val="24"/>
          <w:szCs w:val="24"/>
        </w:rPr>
        <w:t>sios o</w:t>
      </w:r>
      <w:r w:rsidRPr="00FA40BB">
        <w:rPr>
          <w:rFonts w:ascii="Arial" w:hAnsi="Arial" w:cs="Arial"/>
          <w:sz w:val="24"/>
          <w:szCs w:val="24"/>
        </w:rPr>
        <w:t>rganizacij</w:t>
      </w:r>
      <w:r w:rsidR="00FA40BB">
        <w:rPr>
          <w:rFonts w:ascii="Arial" w:hAnsi="Arial" w:cs="Arial"/>
          <w:sz w:val="24"/>
          <w:szCs w:val="24"/>
        </w:rPr>
        <w:t>os</w:t>
      </w:r>
      <w:r w:rsidR="009A6DE8">
        <w:rPr>
          <w:rFonts w:ascii="Arial" w:hAnsi="Arial" w:cs="Arial"/>
          <w:sz w:val="24"/>
          <w:szCs w:val="24"/>
        </w:rPr>
        <w:t xml:space="preserve"> (toliau bendrai – Perkančioji organizacija)</w:t>
      </w:r>
      <w:r w:rsidR="00FA40BB">
        <w:rPr>
          <w:rFonts w:ascii="Arial" w:hAnsi="Arial" w:cs="Arial"/>
          <w:sz w:val="24"/>
          <w:szCs w:val="24"/>
        </w:rPr>
        <w:t>:</w:t>
      </w:r>
    </w:p>
    <w:p w:rsidR="00FA40BB" w:rsidRDefault="00FA40BB" w:rsidP="00FA40BB">
      <w:pPr>
        <w:pStyle w:val="Sraopastraipa"/>
        <w:tabs>
          <w:tab w:val="left" w:pos="993"/>
        </w:tabs>
        <w:spacing w:after="0" w:line="20" w:lineRule="atLeast"/>
        <w:ind w:left="0" w:firstLine="567"/>
        <w:jc w:val="both"/>
        <w:rPr>
          <w:rFonts w:ascii="Arial" w:hAnsi="Arial" w:cs="Arial"/>
          <w:sz w:val="24"/>
          <w:szCs w:val="24"/>
        </w:rPr>
      </w:pPr>
      <w:r>
        <w:rPr>
          <w:rFonts w:ascii="Arial" w:hAnsi="Arial" w:cs="Arial"/>
          <w:sz w:val="24"/>
          <w:szCs w:val="24"/>
        </w:rPr>
        <w:t xml:space="preserve">1.1.1. Prienų r. Dzūkijos gimnazija, </w:t>
      </w:r>
      <w:r w:rsidRPr="00FA40BB">
        <w:rPr>
          <w:rFonts w:ascii="Arial" w:hAnsi="Arial" w:cs="Arial"/>
          <w:sz w:val="24"/>
          <w:szCs w:val="24"/>
        </w:rPr>
        <w:t xml:space="preserve">juridinio asmens kodas </w:t>
      </w:r>
      <w:r>
        <w:rPr>
          <w:rFonts w:ascii="Arial" w:hAnsi="Arial" w:cs="Arial"/>
          <w:sz w:val="24"/>
          <w:szCs w:val="24"/>
        </w:rPr>
        <w:t>307400085</w:t>
      </w:r>
      <w:r w:rsidRPr="00FA40BB">
        <w:rPr>
          <w:rFonts w:ascii="Arial" w:hAnsi="Arial" w:cs="Arial"/>
          <w:sz w:val="24"/>
          <w:szCs w:val="24"/>
        </w:rPr>
        <w:t xml:space="preserve">, adresas </w:t>
      </w:r>
      <w:r>
        <w:rPr>
          <w:rFonts w:ascii="Arial" w:hAnsi="Arial" w:cs="Arial"/>
          <w:sz w:val="24"/>
          <w:szCs w:val="24"/>
        </w:rPr>
        <w:t xml:space="preserve">Vytauto </w:t>
      </w:r>
      <w:r w:rsidR="00610C39">
        <w:rPr>
          <w:rFonts w:ascii="Arial" w:hAnsi="Arial" w:cs="Arial"/>
          <w:sz w:val="24"/>
          <w:szCs w:val="24"/>
        </w:rPr>
        <w:t> </w:t>
      </w:r>
      <w:r>
        <w:rPr>
          <w:rFonts w:ascii="Arial" w:hAnsi="Arial" w:cs="Arial"/>
          <w:sz w:val="24"/>
          <w:szCs w:val="24"/>
        </w:rPr>
        <w:t>g. 42, Jieznas, Prienų r. sav</w:t>
      </w:r>
      <w:r w:rsidRPr="00FA40BB">
        <w:rPr>
          <w:rFonts w:ascii="Arial" w:hAnsi="Arial" w:cs="Arial"/>
          <w:sz w:val="24"/>
          <w:szCs w:val="24"/>
        </w:rPr>
        <w:t>. Perkančioji organizacija nėra PVM mokėtoja.</w:t>
      </w:r>
    </w:p>
    <w:p w:rsidR="00FA40BB" w:rsidRDefault="00FA40BB" w:rsidP="00FA40BB">
      <w:pPr>
        <w:pStyle w:val="Sraopastraipa"/>
        <w:tabs>
          <w:tab w:val="left" w:pos="993"/>
        </w:tabs>
        <w:spacing w:after="0" w:line="20" w:lineRule="atLeast"/>
        <w:ind w:left="0" w:firstLine="567"/>
        <w:jc w:val="both"/>
        <w:rPr>
          <w:rFonts w:ascii="Arial" w:hAnsi="Arial" w:cs="Arial"/>
          <w:sz w:val="24"/>
          <w:szCs w:val="24"/>
        </w:rPr>
      </w:pPr>
      <w:r>
        <w:rPr>
          <w:rFonts w:ascii="Arial" w:hAnsi="Arial" w:cs="Arial"/>
          <w:sz w:val="24"/>
          <w:szCs w:val="24"/>
        </w:rPr>
        <w:t xml:space="preserve">1.1.2. </w:t>
      </w:r>
      <w:r w:rsidRPr="00FA40BB">
        <w:rPr>
          <w:rFonts w:ascii="Arial" w:hAnsi="Arial" w:cs="Arial"/>
          <w:sz w:val="24"/>
          <w:szCs w:val="24"/>
        </w:rPr>
        <w:t xml:space="preserve">Prienų r. </w:t>
      </w:r>
      <w:r>
        <w:rPr>
          <w:rFonts w:ascii="Arial" w:hAnsi="Arial" w:cs="Arial"/>
          <w:sz w:val="24"/>
          <w:szCs w:val="24"/>
        </w:rPr>
        <w:t xml:space="preserve">Užnemunės pagrindinė mokykla, juridinio asmens </w:t>
      </w:r>
      <w:r w:rsidRPr="00FA40BB">
        <w:rPr>
          <w:rFonts w:ascii="Arial" w:hAnsi="Arial" w:cs="Arial"/>
          <w:sz w:val="24"/>
          <w:szCs w:val="24"/>
        </w:rPr>
        <w:t>307</w:t>
      </w:r>
      <w:r>
        <w:rPr>
          <w:rFonts w:ascii="Arial" w:hAnsi="Arial" w:cs="Arial"/>
          <w:sz w:val="24"/>
          <w:szCs w:val="24"/>
        </w:rPr>
        <w:t>399715</w:t>
      </w:r>
      <w:r w:rsidRPr="00FA40BB">
        <w:rPr>
          <w:rFonts w:ascii="Arial" w:hAnsi="Arial" w:cs="Arial"/>
          <w:sz w:val="24"/>
          <w:szCs w:val="24"/>
        </w:rPr>
        <w:t xml:space="preserve">, adresas </w:t>
      </w:r>
      <w:r>
        <w:rPr>
          <w:rFonts w:ascii="Arial" w:hAnsi="Arial" w:cs="Arial"/>
          <w:sz w:val="24"/>
          <w:szCs w:val="24"/>
        </w:rPr>
        <w:t xml:space="preserve">Mokyklos g. 1, Išlaužas, Prienų r. sav. </w:t>
      </w:r>
      <w:r w:rsidRPr="00FA40BB">
        <w:rPr>
          <w:rFonts w:ascii="Arial" w:hAnsi="Arial" w:cs="Arial"/>
          <w:sz w:val="24"/>
          <w:szCs w:val="24"/>
        </w:rPr>
        <w:t>Perkančioji organizacija nėra PVM mokėtoja.</w:t>
      </w:r>
    </w:p>
    <w:p w:rsidR="009A6DE8" w:rsidRPr="009A6DE8" w:rsidRDefault="00FA40BB" w:rsidP="009A6DE8">
      <w:pPr>
        <w:pStyle w:val="Sraopastraipa"/>
        <w:numPr>
          <w:ilvl w:val="1"/>
          <w:numId w:val="1"/>
        </w:numPr>
        <w:tabs>
          <w:tab w:val="left" w:pos="993"/>
        </w:tabs>
        <w:spacing w:after="0" w:line="240" w:lineRule="auto"/>
        <w:ind w:left="0" w:firstLine="567"/>
        <w:jc w:val="both"/>
        <w:rPr>
          <w:rFonts w:ascii="Arial" w:hAnsi="Arial" w:cs="Arial"/>
          <w:sz w:val="24"/>
          <w:szCs w:val="24"/>
        </w:rPr>
      </w:pPr>
      <w:r w:rsidRPr="00FA40BB">
        <w:rPr>
          <w:rFonts w:ascii="Arial" w:hAnsi="Arial" w:cs="Arial"/>
          <w:sz w:val="24"/>
          <w:szCs w:val="24"/>
        </w:rPr>
        <w:t xml:space="preserve">Pirkimą perkančiosios organizacijos vardu atlieka Prienų rajono savivaldybės administracija, vykdanti CPO funkcijas, juridinio asmens kodas 288742590, adresas Laisvės a. 12, Prienai. </w:t>
      </w:r>
      <w:r w:rsidR="00385F9B" w:rsidRPr="00FA40BB">
        <w:rPr>
          <w:rFonts w:ascii="Arial" w:eastAsia="Calibri" w:hAnsi="Arial" w:cs="Arial"/>
          <w:sz w:val="24"/>
          <w:szCs w:val="24"/>
        </w:rPr>
        <w:t>Sutartis su laimėjusiu (-iais) tiekėju (-ais) pasirašys</w:t>
      </w:r>
      <w:r>
        <w:rPr>
          <w:rFonts w:ascii="Arial" w:eastAsia="Calibri" w:hAnsi="Arial" w:cs="Arial"/>
          <w:sz w:val="24"/>
          <w:szCs w:val="24"/>
        </w:rPr>
        <w:t xml:space="preserve"> 1.1.1 ir 1.1.2 papunkčiuose nurodytos perkančiosios organizacijos</w:t>
      </w:r>
      <w:r w:rsidR="009A6DE8">
        <w:rPr>
          <w:rFonts w:ascii="Arial" w:eastAsia="Calibri" w:hAnsi="Arial" w:cs="Arial"/>
          <w:sz w:val="24"/>
          <w:szCs w:val="24"/>
        </w:rPr>
        <w:t>.</w:t>
      </w:r>
    </w:p>
    <w:p w:rsidR="00F52B19" w:rsidRPr="00FA40BB" w:rsidRDefault="009A6DE8" w:rsidP="009A6DE8">
      <w:pPr>
        <w:pStyle w:val="Sraopastraipa"/>
        <w:numPr>
          <w:ilvl w:val="1"/>
          <w:numId w:val="1"/>
        </w:numPr>
        <w:tabs>
          <w:tab w:val="left" w:pos="993"/>
        </w:tabs>
        <w:spacing w:after="0" w:line="240" w:lineRule="auto"/>
        <w:ind w:left="0" w:firstLine="567"/>
        <w:jc w:val="both"/>
        <w:rPr>
          <w:rFonts w:ascii="Arial" w:hAnsi="Arial" w:cs="Arial"/>
          <w:sz w:val="24"/>
          <w:szCs w:val="24"/>
        </w:rPr>
      </w:pPr>
      <w:r>
        <w:rPr>
          <w:rFonts w:ascii="Arial" w:hAnsi="Arial" w:cs="Arial"/>
          <w:color w:val="000000" w:themeColor="text1"/>
          <w:sz w:val="24"/>
          <w:szCs w:val="24"/>
        </w:rPr>
        <w:t xml:space="preserve"> </w:t>
      </w:r>
      <w:r w:rsidR="00385F9B" w:rsidRPr="00FA40BB">
        <w:rPr>
          <w:rFonts w:ascii="Arial" w:hAnsi="Arial" w:cs="Arial"/>
          <w:color w:val="000000" w:themeColor="text1"/>
          <w:sz w:val="24"/>
          <w:szCs w:val="24"/>
        </w:rPr>
        <w:t xml:space="preserve">Pirkimas neatliekamas naudojantis centralizuotų pirkimų katalogu, nes šiluma kaip prekė nėra įtraukta į centralizuotų pirkimų katalogą. </w:t>
      </w:r>
    </w:p>
    <w:p w:rsidR="00F52B19" w:rsidRPr="00FA40BB" w:rsidRDefault="00385F9B">
      <w:pPr>
        <w:spacing w:after="0" w:line="240" w:lineRule="auto"/>
        <w:ind w:firstLine="567"/>
        <w:rPr>
          <w:rFonts w:ascii="Arial" w:hAnsi="Arial" w:cs="Arial"/>
          <w:sz w:val="24"/>
          <w:szCs w:val="24"/>
        </w:rPr>
      </w:pPr>
      <w:r w:rsidRPr="00FA40BB">
        <w:rPr>
          <w:rFonts w:ascii="Arial" w:hAnsi="Arial" w:cs="Arial"/>
          <w:sz w:val="24"/>
          <w:szCs w:val="24"/>
        </w:rPr>
        <w:t xml:space="preserve">1.4. </w:t>
      </w:r>
      <w:r w:rsidRPr="00FA40BB">
        <w:rPr>
          <w:rFonts w:ascii="Arial" w:eastAsia="Times New Roman" w:hAnsi="Arial" w:cs="Arial"/>
          <w:sz w:val="24"/>
          <w:szCs w:val="24"/>
        </w:rPr>
        <w:t>Perkančioji organizacija nerezervuoja teisės dalyvauti pirkime.</w:t>
      </w:r>
    </w:p>
    <w:p w:rsidR="00610C39" w:rsidRDefault="00385F9B" w:rsidP="00610C39">
      <w:pPr>
        <w:pStyle w:val="Sraopastraipa"/>
        <w:spacing w:after="0" w:line="240" w:lineRule="auto"/>
        <w:ind w:left="0" w:firstLine="567"/>
        <w:jc w:val="both"/>
        <w:rPr>
          <w:rFonts w:ascii="Arial" w:hAnsi="Arial" w:cs="Arial"/>
          <w:sz w:val="24"/>
          <w:szCs w:val="24"/>
        </w:rPr>
      </w:pPr>
      <w:r w:rsidRPr="00FA40BB">
        <w:rPr>
          <w:rFonts w:ascii="Arial" w:hAnsi="Arial" w:cs="Arial"/>
          <w:sz w:val="24"/>
          <w:szCs w:val="24"/>
        </w:rPr>
        <w:t>1.5. Stebėtojai dalyvauti Komisijos posėdžiuose nėra kviečiami.</w:t>
      </w:r>
    </w:p>
    <w:p w:rsidR="00610C39" w:rsidRPr="00610C39" w:rsidRDefault="00385F9B" w:rsidP="00610C39">
      <w:pPr>
        <w:pStyle w:val="Sraopastraipa"/>
        <w:spacing w:after="0" w:line="240" w:lineRule="auto"/>
        <w:ind w:left="0" w:firstLine="567"/>
        <w:jc w:val="both"/>
        <w:rPr>
          <w:rStyle w:val="Internetosaitas"/>
          <w:rFonts w:ascii="Arial" w:hAnsi="Arial" w:cs="Arial"/>
          <w:color w:val="000000"/>
          <w:sz w:val="24"/>
          <w:szCs w:val="24"/>
          <w:u w:val="none"/>
        </w:rPr>
      </w:pPr>
      <w:r w:rsidRPr="00FA40BB">
        <w:rPr>
          <w:rFonts w:ascii="Arial" w:hAnsi="Arial" w:cs="Arial"/>
          <w:color w:val="000000"/>
          <w:sz w:val="24"/>
          <w:szCs w:val="24"/>
        </w:rPr>
        <w:t xml:space="preserve">1.6. Atliekamas žaliasis pirkimas. Pirkimas vykdomas vadovaujantis </w:t>
      </w:r>
      <w:r w:rsidRPr="00FA40BB">
        <w:rPr>
          <w:rStyle w:val="Internetosaitas"/>
          <w:rFonts w:ascii="Arial" w:hAnsi="Arial" w:cs="Arial"/>
          <w:color w:val="000000"/>
          <w:sz w:val="24"/>
          <w:szCs w:val="24"/>
          <w:u w:val="none"/>
        </w:rPr>
        <w:t>Lietuvos Respublikos aplinkos ministro 2011 m. birželio 28 d. įsakymo Nr. D1-508 „Dėl Aplinkos apsaugos kriterijų taikymo, vykdant žaliuosius pirkimus, tvarkos ap</w:t>
      </w:r>
      <w:r w:rsidR="00610C39">
        <w:rPr>
          <w:rStyle w:val="Internetosaitas"/>
          <w:rFonts w:ascii="Arial" w:hAnsi="Arial" w:cs="Arial"/>
          <w:color w:val="000000"/>
          <w:sz w:val="24"/>
          <w:szCs w:val="24"/>
          <w:u w:val="none"/>
        </w:rPr>
        <w:t>rašo patvirtinimo“ 4.4.1 punktu:</w:t>
      </w:r>
      <w:r w:rsidR="00610C39" w:rsidRPr="00610C39">
        <w:t xml:space="preserve"> </w:t>
      </w:r>
      <w:r w:rsidR="00610C39" w:rsidRPr="00610C39">
        <w:rPr>
          <w:rStyle w:val="Internetosaitas"/>
          <w:rFonts w:ascii="Arial" w:hAnsi="Arial" w:cs="Arial"/>
          <w:color w:val="000000"/>
          <w:sz w:val="24"/>
          <w:szCs w:val="24"/>
          <w:u w:val="none"/>
        </w:rPr>
        <w:t xml:space="preserve">perkamas aplinkosauginis ir aplinkai palankus produktas – šiluma iš atsinaujinančiųjų išteklių. Aplinkos apsaugos kriterijai nustatyti </w:t>
      </w:r>
      <w:r w:rsidR="00B613CF">
        <w:rPr>
          <w:rStyle w:val="Internetosaitas"/>
          <w:rFonts w:ascii="Arial" w:hAnsi="Arial" w:cs="Arial"/>
          <w:color w:val="000000"/>
          <w:sz w:val="24"/>
          <w:szCs w:val="24"/>
          <w:u w:val="none"/>
        </w:rPr>
        <w:t>2</w:t>
      </w:r>
      <w:r w:rsidR="00610C39" w:rsidRPr="00610C39">
        <w:rPr>
          <w:rStyle w:val="Internetosaitas"/>
          <w:rFonts w:ascii="Arial" w:hAnsi="Arial" w:cs="Arial"/>
          <w:color w:val="000000"/>
          <w:sz w:val="24"/>
          <w:szCs w:val="24"/>
          <w:u w:val="none"/>
        </w:rPr>
        <w:t xml:space="preserve"> </w:t>
      </w:r>
      <w:r w:rsidR="00610C39" w:rsidRPr="00234BDC">
        <w:rPr>
          <w:rStyle w:val="Internetosaitas"/>
          <w:rFonts w:ascii="Arial" w:hAnsi="Arial" w:cs="Arial"/>
          <w:color w:val="000000"/>
          <w:sz w:val="24"/>
          <w:szCs w:val="24"/>
          <w:u w:val="none"/>
        </w:rPr>
        <w:t xml:space="preserve">priede „Techninė specifikacija“ ir </w:t>
      </w:r>
      <w:r w:rsidR="00B613CF" w:rsidRPr="00234BDC">
        <w:rPr>
          <w:rStyle w:val="Internetosaitas"/>
          <w:rFonts w:ascii="Arial" w:hAnsi="Arial" w:cs="Arial"/>
          <w:color w:val="000000"/>
          <w:sz w:val="24"/>
          <w:szCs w:val="24"/>
          <w:u w:val="none"/>
        </w:rPr>
        <w:t>8</w:t>
      </w:r>
      <w:r w:rsidR="00610C39" w:rsidRPr="00234BDC">
        <w:rPr>
          <w:rStyle w:val="Internetosaitas"/>
          <w:rFonts w:ascii="Arial" w:hAnsi="Arial" w:cs="Arial"/>
          <w:color w:val="000000"/>
          <w:sz w:val="24"/>
          <w:szCs w:val="24"/>
          <w:u w:val="none"/>
        </w:rPr>
        <w:t xml:space="preserve"> priede „Sutarties projektas“.</w:t>
      </w:r>
    </w:p>
    <w:p w:rsidR="00F52B19" w:rsidRPr="00FA40BB" w:rsidRDefault="00385F9B">
      <w:pPr>
        <w:pStyle w:val="Sraopastraipa"/>
        <w:spacing w:after="0" w:line="240" w:lineRule="auto"/>
        <w:ind w:left="0" w:firstLine="567"/>
        <w:jc w:val="both"/>
        <w:rPr>
          <w:rFonts w:ascii="Arial" w:hAnsi="Arial" w:cs="Arial"/>
          <w:sz w:val="24"/>
          <w:szCs w:val="24"/>
        </w:rPr>
      </w:pPr>
      <w:r w:rsidRPr="00FA40BB">
        <w:rPr>
          <w:rStyle w:val="Internetosaitas"/>
          <w:rFonts w:ascii="Arial" w:eastAsia="Arial" w:hAnsi="Arial" w:cs="Arial"/>
          <w:color w:val="000000"/>
          <w:sz w:val="24"/>
          <w:szCs w:val="24"/>
          <w:u w:val="none"/>
        </w:rPr>
        <w:t xml:space="preserve">1.7. </w:t>
      </w:r>
      <w:r w:rsidRPr="00FA40BB">
        <w:rPr>
          <w:rFonts w:ascii="Arial" w:eastAsia="Arial" w:hAnsi="Arial" w:cs="Arial"/>
          <w:sz w:val="24"/>
          <w:szCs w:val="24"/>
        </w:rPr>
        <w:t>Išankstinis skelbimas apie pirkimą nebuvo paskelbtas.</w:t>
      </w:r>
    </w:p>
    <w:p w:rsidR="00F52B19" w:rsidRPr="00FA40BB" w:rsidRDefault="00385F9B">
      <w:pPr>
        <w:pStyle w:val="Sraopastraipa"/>
        <w:spacing w:after="0" w:line="240" w:lineRule="auto"/>
        <w:ind w:left="0" w:firstLine="567"/>
        <w:jc w:val="both"/>
        <w:rPr>
          <w:rFonts w:ascii="Arial" w:hAnsi="Arial" w:cs="Arial"/>
          <w:sz w:val="24"/>
          <w:szCs w:val="24"/>
        </w:rPr>
      </w:pPr>
      <w:r w:rsidRPr="00FA40BB">
        <w:rPr>
          <w:rFonts w:ascii="Arial" w:eastAsia="Arial" w:hAnsi="Arial" w:cs="Arial"/>
          <w:sz w:val="24"/>
          <w:szCs w:val="24"/>
          <w:lang w:eastAsia="en-US"/>
        </w:rPr>
        <w:t>1.</w:t>
      </w:r>
      <w:r w:rsidRPr="00FA40BB">
        <w:rPr>
          <w:rFonts w:ascii="Arial" w:eastAsia="Arial" w:hAnsi="Arial" w:cs="Arial"/>
          <w:color w:val="000000"/>
          <w:sz w:val="24"/>
          <w:szCs w:val="24"/>
          <w:lang w:eastAsia="en-US"/>
        </w:rPr>
        <w:t xml:space="preserve">8. </w:t>
      </w:r>
      <w:r w:rsidRPr="00FA40BB">
        <w:rPr>
          <w:rFonts w:ascii="Arial" w:hAnsi="Arial" w:cs="Arial"/>
          <w:color w:val="000000"/>
          <w:sz w:val="24"/>
          <w:szCs w:val="24"/>
          <w:lang w:eastAsia="en-US"/>
        </w:rPr>
        <w:t xml:space="preserve">Pirkime </w:t>
      </w:r>
      <w:r w:rsidRPr="00FA40BB">
        <w:rPr>
          <w:rFonts w:ascii="Arial" w:hAnsi="Arial" w:cs="Arial"/>
          <w:color w:val="000000"/>
          <w:sz w:val="24"/>
          <w:szCs w:val="24"/>
        </w:rPr>
        <w:t xml:space="preserve"> perkančioji organizacija</w:t>
      </w:r>
      <w:r w:rsidRPr="00FA40BB">
        <w:rPr>
          <w:rFonts w:ascii="Arial" w:hAnsi="Arial" w:cs="Arial"/>
          <w:color w:val="000000"/>
          <w:sz w:val="24"/>
          <w:szCs w:val="24"/>
          <w:lang w:eastAsia="en-US"/>
        </w:rPr>
        <w:t xml:space="preserve"> nenumato skelbti pranešimo dėl savanoriško </w:t>
      </w:r>
      <w:r w:rsidRPr="00FA40BB">
        <w:rPr>
          <w:rFonts w:ascii="Arial" w:hAnsi="Arial" w:cs="Arial"/>
          <w:i/>
          <w:iCs/>
          <w:color w:val="000000"/>
          <w:sz w:val="24"/>
          <w:szCs w:val="24"/>
          <w:lang w:eastAsia="en-US"/>
        </w:rPr>
        <w:t>ex ante</w:t>
      </w:r>
      <w:r w:rsidRPr="00FA40BB">
        <w:rPr>
          <w:rFonts w:ascii="Arial" w:hAnsi="Arial" w:cs="Arial"/>
          <w:color w:val="000000"/>
          <w:sz w:val="24"/>
          <w:szCs w:val="24"/>
          <w:lang w:eastAsia="en-US"/>
        </w:rPr>
        <w:t xml:space="preserve"> skaidrumo.</w:t>
      </w:r>
    </w:p>
    <w:p w:rsidR="00F52B19" w:rsidRPr="00FA40BB" w:rsidRDefault="00385F9B">
      <w:pPr>
        <w:pStyle w:val="Sraopastraipa"/>
        <w:spacing w:after="0" w:line="240" w:lineRule="auto"/>
        <w:ind w:left="0" w:firstLine="567"/>
        <w:jc w:val="both"/>
        <w:rPr>
          <w:rFonts w:ascii="Arial" w:hAnsi="Arial" w:cs="Arial"/>
          <w:sz w:val="24"/>
          <w:szCs w:val="24"/>
        </w:rPr>
      </w:pPr>
      <w:r w:rsidRPr="00FA40BB">
        <w:rPr>
          <w:rFonts w:ascii="Arial" w:hAnsi="Arial" w:cs="Arial"/>
          <w:color w:val="000000"/>
          <w:sz w:val="24"/>
          <w:szCs w:val="24"/>
          <w:lang w:eastAsia="en-US"/>
        </w:rPr>
        <w:t xml:space="preserve">1.9. </w:t>
      </w:r>
      <w:r w:rsidRPr="00FA40BB">
        <w:rPr>
          <w:rFonts w:ascii="Arial" w:hAnsi="Arial" w:cs="Arial"/>
          <w:color w:val="000000"/>
          <w:sz w:val="24"/>
          <w:szCs w:val="24"/>
        </w:rPr>
        <w:t>Pirkime neleidžiama pateikti alternatyvių pasiūlymų.</w:t>
      </w:r>
    </w:p>
    <w:p w:rsidR="00F52B19" w:rsidRPr="00FA40BB" w:rsidRDefault="00385F9B">
      <w:pPr>
        <w:pStyle w:val="Sraopastraipa"/>
        <w:spacing w:after="0" w:line="240" w:lineRule="auto"/>
        <w:ind w:left="0" w:firstLine="567"/>
        <w:jc w:val="both"/>
        <w:rPr>
          <w:rFonts w:ascii="Arial" w:hAnsi="Arial" w:cs="Arial"/>
          <w:sz w:val="24"/>
          <w:szCs w:val="24"/>
        </w:rPr>
      </w:pPr>
      <w:r w:rsidRPr="00FA40BB">
        <w:rPr>
          <w:rFonts w:ascii="Arial" w:eastAsia="Arial" w:hAnsi="Arial" w:cs="Arial"/>
          <w:color w:val="000000"/>
          <w:sz w:val="24"/>
          <w:szCs w:val="24"/>
        </w:rPr>
        <w:t>1.10. Bendrosios pirkimo sąlygos yra neatskiriama šių pirkimo sąlygų dalis.</w:t>
      </w:r>
    </w:p>
    <w:p w:rsidR="00F52B19" w:rsidRPr="00FA40BB" w:rsidRDefault="00FA40BB" w:rsidP="004967F6">
      <w:pPr>
        <w:pStyle w:val="Antrat1"/>
        <w:spacing w:line="20" w:lineRule="atLeast"/>
        <w:contextualSpacing/>
        <w:rPr>
          <w:rFonts w:ascii="Arial" w:hAnsi="Arial" w:cs="Arial"/>
          <w:sz w:val="36"/>
          <w:szCs w:val="36"/>
        </w:rPr>
      </w:pPr>
      <w:bookmarkStart w:id="4" w:name="__RefHeading___Toc3201_3980588869"/>
      <w:bookmarkStart w:id="5" w:name="_Toc3352019541"/>
      <w:bookmarkStart w:id="6" w:name="_Toc126333929"/>
      <w:bookmarkStart w:id="7" w:name="_Ref39426338"/>
      <w:bookmarkStart w:id="8" w:name="_Ref39426332"/>
      <w:bookmarkEnd w:id="4"/>
      <w:bookmarkEnd w:id="5"/>
      <w:r w:rsidRPr="00FA40BB">
        <w:rPr>
          <w:rFonts w:ascii="Arial" w:hAnsi="Arial" w:cs="Arial"/>
          <w:sz w:val="36"/>
          <w:szCs w:val="36"/>
        </w:rPr>
        <w:t>2. PIRKIMO OBJEKTAS</w:t>
      </w:r>
      <w:bookmarkEnd w:id="6"/>
      <w:bookmarkEnd w:id="7"/>
      <w:bookmarkEnd w:id="8"/>
    </w:p>
    <w:p w:rsidR="00F52B19" w:rsidRPr="00FA40BB" w:rsidRDefault="00385F9B">
      <w:pPr>
        <w:pStyle w:val="Betarp"/>
        <w:tabs>
          <w:tab w:val="left" w:pos="1088"/>
        </w:tabs>
        <w:spacing w:after="120"/>
        <w:ind w:firstLine="567"/>
        <w:contextualSpacing/>
        <w:jc w:val="both"/>
        <w:rPr>
          <w:rFonts w:ascii="Arial" w:hAnsi="Arial" w:cs="Arial"/>
          <w:sz w:val="24"/>
          <w:szCs w:val="24"/>
        </w:rPr>
      </w:pPr>
      <w:r w:rsidRPr="00FA40BB">
        <w:rPr>
          <w:rFonts w:ascii="Arial" w:eastAsia="Calibri" w:hAnsi="Arial" w:cs="Arial"/>
          <w:color w:val="000000" w:themeColor="text1"/>
          <w:sz w:val="24"/>
          <w:szCs w:val="24"/>
        </w:rPr>
        <w:t xml:space="preserve">2.1. Perkančioji organizacija </w:t>
      </w:r>
      <w:r w:rsidRPr="00234BDC">
        <w:rPr>
          <w:rFonts w:ascii="Arial" w:eastAsia="Calibri" w:hAnsi="Arial" w:cs="Arial"/>
          <w:color w:val="000000" w:themeColor="text1"/>
          <w:sz w:val="24"/>
          <w:szCs w:val="24"/>
        </w:rPr>
        <w:t xml:space="preserve">numato įsigyti </w:t>
      </w:r>
      <w:r w:rsidRPr="00FA40BB">
        <w:rPr>
          <w:rFonts w:ascii="Arial" w:eastAsia="Calibri" w:hAnsi="Arial" w:cs="Arial"/>
          <w:color w:val="000000" w:themeColor="text1"/>
          <w:sz w:val="24"/>
          <w:szCs w:val="24"/>
        </w:rPr>
        <w:t>šilum</w:t>
      </w:r>
      <w:r w:rsidR="00F81F0D">
        <w:rPr>
          <w:rFonts w:ascii="Arial" w:eastAsia="Calibri" w:hAnsi="Arial" w:cs="Arial"/>
          <w:color w:val="000000" w:themeColor="text1"/>
          <w:sz w:val="24"/>
          <w:szCs w:val="24"/>
        </w:rPr>
        <w:t>ą</w:t>
      </w:r>
      <w:bookmarkStart w:id="9" w:name="_GoBack"/>
      <w:bookmarkEnd w:id="9"/>
      <w:r w:rsidRPr="00FA40BB">
        <w:rPr>
          <w:rFonts w:ascii="Arial" w:eastAsia="Calibri" w:hAnsi="Arial" w:cs="Arial"/>
          <w:color w:val="000000" w:themeColor="text1"/>
          <w:sz w:val="24"/>
          <w:szCs w:val="24"/>
        </w:rPr>
        <w:t xml:space="preserve">. </w:t>
      </w:r>
      <w:r w:rsidRPr="00FA40BB">
        <w:rPr>
          <w:rFonts w:ascii="Arial" w:hAnsi="Arial" w:cs="Arial"/>
          <w:sz w:val="24"/>
          <w:szCs w:val="24"/>
        </w:rPr>
        <w:t>Reikalavimai pirkimo objektui nustatyti specialiųjų pirkimo sąlygų 2</w:t>
      </w:r>
      <w:r w:rsidRPr="00FA40BB">
        <w:rPr>
          <w:rFonts w:ascii="Arial" w:hAnsi="Arial" w:cs="Arial"/>
          <w:color w:val="00B050"/>
          <w:sz w:val="24"/>
          <w:szCs w:val="24"/>
        </w:rPr>
        <w:t xml:space="preserve"> </w:t>
      </w:r>
      <w:r w:rsidRPr="00FA40BB">
        <w:rPr>
          <w:rFonts w:ascii="Arial" w:hAnsi="Arial" w:cs="Arial"/>
          <w:sz w:val="24"/>
          <w:szCs w:val="24"/>
        </w:rPr>
        <w:t>priede „Techninė specifikacija“.</w:t>
      </w:r>
    </w:p>
    <w:p w:rsidR="00F52B19" w:rsidRPr="00FA40BB" w:rsidRDefault="00385F9B">
      <w:pPr>
        <w:pStyle w:val="Betarp"/>
        <w:tabs>
          <w:tab w:val="left" w:pos="1088"/>
        </w:tabs>
        <w:spacing w:after="120"/>
        <w:ind w:firstLine="567"/>
        <w:contextualSpacing/>
        <w:jc w:val="both"/>
        <w:rPr>
          <w:rFonts w:ascii="Arial" w:hAnsi="Arial" w:cs="Arial"/>
          <w:sz w:val="24"/>
          <w:szCs w:val="24"/>
        </w:rPr>
      </w:pPr>
      <w:r w:rsidRPr="00FA40BB">
        <w:rPr>
          <w:rFonts w:ascii="Arial" w:hAnsi="Arial" w:cs="Arial"/>
          <w:sz w:val="24"/>
          <w:szCs w:val="24"/>
        </w:rPr>
        <w:t xml:space="preserve">2.2. Pirkimo objektas skaidomas į </w:t>
      </w:r>
      <w:r w:rsidR="00B613CF">
        <w:rPr>
          <w:rFonts w:ascii="Arial" w:hAnsi="Arial" w:cs="Arial"/>
          <w:sz w:val="24"/>
          <w:szCs w:val="24"/>
        </w:rPr>
        <w:t>2</w:t>
      </w:r>
      <w:r w:rsidRPr="00FA40BB">
        <w:rPr>
          <w:rFonts w:ascii="Arial" w:hAnsi="Arial" w:cs="Arial"/>
          <w:sz w:val="24"/>
          <w:szCs w:val="24"/>
        </w:rPr>
        <w:t xml:space="preserve"> dalis:</w:t>
      </w:r>
    </w:p>
    <w:p w:rsidR="00B613CF" w:rsidRDefault="00385F9B">
      <w:pPr>
        <w:pStyle w:val="Betarp"/>
        <w:spacing w:after="120"/>
        <w:ind w:firstLine="567"/>
        <w:contextualSpacing/>
        <w:jc w:val="both"/>
        <w:rPr>
          <w:rFonts w:ascii="Arial" w:hAnsi="Arial" w:cs="Arial"/>
          <w:sz w:val="24"/>
          <w:szCs w:val="24"/>
        </w:rPr>
      </w:pPr>
      <w:r w:rsidRPr="00FA40BB">
        <w:rPr>
          <w:rFonts w:ascii="Arial" w:hAnsi="Arial" w:cs="Arial"/>
          <w:sz w:val="24"/>
          <w:szCs w:val="24"/>
        </w:rPr>
        <w:t xml:space="preserve">I pirkimo dalis. </w:t>
      </w:r>
      <w:r w:rsidR="005A0E14">
        <w:rPr>
          <w:rFonts w:ascii="Arial" w:hAnsi="Arial" w:cs="Arial"/>
          <w:sz w:val="24"/>
          <w:szCs w:val="24"/>
        </w:rPr>
        <w:t xml:space="preserve">Šilumos pirkimas </w:t>
      </w:r>
      <w:r w:rsidR="00B613CF" w:rsidRPr="00B613CF">
        <w:rPr>
          <w:rFonts w:ascii="Arial" w:hAnsi="Arial" w:cs="Arial"/>
          <w:sz w:val="24"/>
          <w:szCs w:val="24"/>
        </w:rPr>
        <w:t>Prienų r. Dzūkijos gimnazijai (Stakliškių skyriui)</w:t>
      </w:r>
      <w:r w:rsidR="00B613CF">
        <w:rPr>
          <w:rFonts w:ascii="Arial" w:hAnsi="Arial" w:cs="Arial"/>
          <w:sz w:val="24"/>
          <w:szCs w:val="24"/>
        </w:rPr>
        <w:t xml:space="preserve">. </w:t>
      </w:r>
    </w:p>
    <w:p w:rsidR="00F52B19" w:rsidRPr="00FA40BB" w:rsidRDefault="00B613CF" w:rsidP="00B613CF">
      <w:pPr>
        <w:pStyle w:val="Betarp"/>
        <w:spacing w:after="120"/>
        <w:ind w:firstLine="567"/>
        <w:contextualSpacing/>
        <w:jc w:val="both"/>
        <w:rPr>
          <w:rFonts w:ascii="Arial" w:hAnsi="Arial" w:cs="Arial"/>
          <w:sz w:val="24"/>
          <w:szCs w:val="24"/>
        </w:rPr>
      </w:pPr>
      <w:r>
        <w:rPr>
          <w:rFonts w:ascii="Arial" w:eastAsia="Calibri" w:hAnsi="Arial" w:cs="Arial"/>
          <w:sz w:val="24"/>
          <w:szCs w:val="24"/>
        </w:rPr>
        <w:t xml:space="preserve">II pirkimo dalis. </w:t>
      </w:r>
      <w:r w:rsidR="005A0E14">
        <w:rPr>
          <w:rFonts w:ascii="Arial" w:eastAsia="Calibri" w:hAnsi="Arial" w:cs="Arial"/>
          <w:sz w:val="24"/>
          <w:szCs w:val="24"/>
        </w:rPr>
        <w:t>Š</w:t>
      </w:r>
      <w:r w:rsidRPr="00B613CF">
        <w:rPr>
          <w:rFonts w:ascii="Arial" w:eastAsia="Calibri" w:hAnsi="Arial" w:cs="Arial"/>
          <w:sz w:val="24"/>
          <w:szCs w:val="24"/>
        </w:rPr>
        <w:t xml:space="preserve">ilumos </w:t>
      </w:r>
      <w:r w:rsidR="005A0E14">
        <w:rPr>
          <w:rFonts w:ascii="Arial" w:eastAsia="Calibri" w:hAnsi="Arial" w:cs="Arial"/>
          <w:sz w:val="24"/>
          <w:szCs w:val="24"/>
        </w:rPr>
        <w:t xml:space="preserve">pirkimas </w:t>
      </w:r>
      <w:r w:rsidRPr="00B613CF">
        <w:rPr>
          <w:rFonts w:ascii="Arial" w:eastAsia="Calibri" w:hAnsi="Arial" w:cs="Arial"/>
          <w:sz w:val="24"/>
          <w:szCs w:val="24"/>
        </w:rPr>
        <w:t xml:space="preserve">Prienų r. </w:t>
      </w:r>
      <w:r>
        <w:rPr>
          <w:rFonts w:ascii="Arial" w:eastAsia="Calibri" w:hAnsi="Arial" w:cs="Arial"/>
          <w:sz w:val="24"/>
          <w:szCs w:val="24"/>
        </w:rPr>
        <w:t>Užnemunės pagrindin</w:t>
      </w:r>
      <w:r w:rsidR="00234BDC">
        <w:rPr>
          <w:rFonts w:ascii="Arial" w:eastAsia="Calibri" w:hAnsi="Arial" w:cs="Arial"/>
          <w:sz w:val="24"/>
          <w:szCs w:val="24"/>
        </w:rPr>
        <w:t>ei</w:t>
      </w:r>
      <w:r>
        <w:rPr>
          <w:rFonts w:ascii="Arial" w:eastAsia="Calibri" w:hAnsi="Arial" w:cs="Arial"/>
          <w:sz w:val="24"/>
          <w:szCs w:val="24"/>
        </w:rPr>
        <w:t xml:space="preserve"> mokyklai (Išlaužo skyriui). </w:t>
      </w:r>
    </w:p>
    <w:p w:rsidR="00F52B19" w:rsidRPr="00FA40BB" w:rsidRDefault="00385F9B">
      <w:pPr>
        <w:pStyle w:val="Betarp"/>
        <w:spacing w:after="120"/>
        <w:ind w:firstLine="567"/>
        <w:contextualSpacing/>
        <w:jc w:val="both"/>
        <w:rPr>
          <w:rFonts w:ascii="Arial" w:hAnsi="Arial" w:cs="Arial"/>
          <w:sz w:val="24"/>
          <w:szCs w:val="24"/>
        </w:rPr>
      </w:pPr>
      <w:r w:rsidRPr="00FA40BB">
        <w:rPr>
          <w:rFonts w:ascii="Arial" w:hAnsi="Arial" w:cs="Arial"/>
          <w:color w:val="000000"/>
          <w:sz w:val="24"/>
          <w:szCs w:val="24"/>
        </w:rPr>
        <w:t xml:space="preserve">2.3. Atskirų pirkimo dalių apimtys ir dalykas, reikalavimai ir techninė specifikacija apibrėžti </w:t>
      </w:r>
      <w:bookmarkStart w:id="10" w:name="_Hlk911526321"/>
      <w:r w:rsidRPr="00FA40BB">
        <w:rPr>
          <w:rFonts w:ascii="Arial" w:hAnsi="Arial" w:cs="Arial"/>
          <w:color w:val="000000"/>
          <w:sz w:val="24"/>
          <w:szCs w:val="24"/>
        </w:rPr>
        <w:t>specialiųjų pirkimo sąlygų 2 priede</w:t>
      </w:r>
      <w:bookmarkEnd w:id="10"/>
      <w:r w:rsidRPr="00FA40BB">
        <w:rPr>
          <w:rFonts w:ascii="Arial" w:hAnsi="Arial" w:cs="Arial"/>
          <w:color w:val="000000"/>
          <w:sz w:val="24"/>
          <w:szCs w:val="24"/>
        </w:rPr>
        <w:t xml:space="preserve"> (pagal pirkimo dalis). Tiekėjas gali teikti pasiūlymą vienai</w:t>
      </w:r>
      <w:r w:rsidR="00B613CF">
        <w:rPr>
          <w:rFonts w:ascii="Arial" w:hAnsi="Arial" w:cs="Arial"/>
          <w:color w:val="000000"/>
          <w:sz w:val="24"/>
          <w:szCs w:val="24"/>
        </w:rPr>
        <w:t xml:space="preserve"> </w:t>
      </w:r>
      <w:r w:rsidRPr="00FA40BB">
        <w:rPr>
          <w:rFonts w:ascii="Arial" w:hAnsi="Arial" w:cs="Arial"/>
          <w:color w:val="000000"/>
          <w:sz w:val="24"/>
          <w:szCs w:val="24"/>
        </w:rPr>
        <w:t xml:space="preserve">arba </w:t>
      </w:r>
      <w:r w:rsidR="00B613CF">
        <w:rPr>
          <w:rFonts w:ascii="Arial" w:hAnsi="Arial" w:cs="Arial"/>
          <w:color w:val="000000"/>
          <w:sz w:val="24"/>
          <w:szCs w:val="24"/>
        </w:rPr>
        <w:t xml:space="preserve">abiem </w:t>
      </w:r>
      <w:r w:rsidRPr="00FA40BB">
        <w:rPr>
          <w:rFonts w:ascii="Arial" w:hAnsi="Arial" w:cs="Arial"/>
          <w:color w:val="000000"/>
          <w:sz w:val="24"/>
          <w:szCs w:val="24"/>
        </w:rPr>
        <w:t>pirkimo dalims. Bus sudaromos atskiros sutartys dėl pirkimo dalių, dėl kurių laimėtoju bus nustatytas tas pats tiekėja</w:t>
      </w:r>
      <w:r w:rsidR="00B613CF">
        <w:rPr>
          <w:rFonts w:ascii="Arial" w:hAnsi="Arial" w:cs="Arial"/>
          <w:color w:val="000000"/>
          <w:sz w:val="24"/>
          <w:szCs w:val="24"/>
        </w:rPr>
        <w:t>s</w:t>
      </w:r>
      <w:r w:rsidRPr="00FA40BB">
        <w:rPr>
          <w:rFonts w:ascii="Arial" w:hAnsi="Arial" w:cs="Arial"/>
          <w:color w:val="000000"/>
          <w:sz w:val="24"/>
          <w:szCs w:val="24"/>
        </w:rPr>
        <w:t>.</w:t>
      </w:r>
    </w:p>
    <w:p w:rsidR="00231574" w:rsidRPr="00231574" w:rsidRDefault="00231574" w:rsidP="00231574">
      <w:pPr>
        <w:pStyle w:val="Betarp"/>
        <w:spacing w:after="120"/>
        <w:ind w:firstLine="567"/>
        <w:contextualSpacing/>
        <w:jc w:val="both"/>
        <w:rPr>
          <w:rFonts w:ascii="Arial" w:hAnsi="Arial" w:cs="Arial"/>
          <w:sz w:val="24"/>
          <w:szCs w:val="24"/>
        </w:rPr>
      </w:pPr>
      <w:r w:rsidRPr="00231574">
        <w:rPr>
          <w:rFonts w:ascii="Arial" w:hAnsi="Arial" w:cs="Arial"/>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231574" w:rsidRPr="00FA40BB" w:rsidRDefault="00231574">
      <w:pPr>
        <w:pStyle w:val="Betarp"/>
        <w:spacing w:after="120"/>
        <w:ind w:firstLine="567"/>
        <w:contextualSpacing/>
        <w:jc w:val="both"/>
        <w:rPr>
          <w:rFonts w:ascii="Arial" w:hAnsi="Arial" w:cs="Arial"/>
          <w:sz w:val="24"/>
          <w:szCs w:val="24"/>
        </w:rPr>
      </w:pPr>
      <w:r w:rsidRPr="00231574">
        <w:rPr>
          <w:rFonts w:ascii="Arial" w:hAnsi="Arial" w:cs="Arial"/>
          <w:sz w:val="24"/>
          <w:szCs w:val="24"/>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w:t>
      </w:r>
      <w:r w:rsidRPr="00231574">
        <w:rPr>
          <w:rFonts w:ascii="Arial" w:hAnsi="Arial" w:cs="Arial"/>
          <w:sz w:val="24"/>
          <w:szCs w:val="24"/>
        </w:rPr>
        <w:lastRenderedPageBreak/>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F52B19" w:rsidRPr="00FA40BB" w:rsidRDefault="00FA40BB" w:rsidP="004967F6">
      <w:pPr>
        <w:pStyle w:val="Antrat1"/>
        <w:spacing w:line="20" w:lineRule="atLeast"/>
        <w:contextualSpacing/>
        <w:rPr>
          <w:rFonts w:ascii="Arial" w:hAnsi="Arial" w:cs="Arial"/>
          <w:sz w:val="36"/>
          <w:szCs w:val="36"/>
        </w:rPr>
      </w:pPr>
      <w:bookmarkStart w:id="11" w:name="__RefHeading___Toc3203_3980588869"/>
      <w:bookmarkStart w:id="12" w:name="_Toc126333930"/>
      <w:bookmarkEnd w:id="11"/>
      <w:r w:rsidRPr="00FA40BB">
        <w:rPr>
          <w:rFonts w:ascii="Arial" w:hAnsi="Arial" w:cs="Arial"/>
          <w:sz w:val="36"/>
          <w:szCs w:val="36"/>
        </w:rPr>
        <w:t xml:space="preserve">3. </w:t>
      </w:r>
      <w:bookmarkStart w:id="13" w:name="_Ref39427927"/>
      <w:bookmarkStart w:id="14" w:name="_Ref39427921"/>
      <w:bookmarkStart w:id="15" w:name="_Ref39740354"/>
      <w:r w:rsidRPr="00FA40BB">
        <w:rPr>
          <w:rFonts w:ascii="Arial" w:hAnsi="Arial" w:cs="Arial"/>
          <w:sz w:val="36"/>
          <w:szCs w:val="36"/>
        </w:rPr>
        <w:t>SUSITIKIMAI SU TIEKĖJAIS</w:t>
      </w:r>
      <w:bookmarkEnd w:id="13"/>
      <w:bookmarkEnd w:id="14"/>
      <w:r w:rsidRPr="00FA40BB">
        <w:rPr>
          <w:rFonts w:ascii="Arial" w:hAnsi="Arial" w:cs="Arial"/>
          <w:sz w:val="36"/>
          <w:szCs w:val="36"/>
        </w:rPr>
        <w:t xml:space="preserve"> IR OBJEKTO APŽIŪRA</w:t>
      </w:r>
      <w:bookmarkEnd w:id="12"/>
      <w:bookmarkEnd w:id="15"/>
    </w:p>
    <w:p w:rsidR="006F457D" w:rsidRPr="006F457D" w:rsidRDefault="006F457D" w:rsidP="00B84349">
      <w:pPr>
        <w:spacing w:after="0" w:line="240" w:lineRule="auto"/>
        <w:ind w:firstLine="540"/>
        <w:jc w:val="both"/>
        <w:rPr>
          <w:rFonts w:ascii="Arial" w:hAnsi="Arial" w:cs="Arial"/>
          <w:sz w:val="24"/>
          <w:szCs w:val="24"/>
        </w:rPr>
      </w:pPr>
      <w:r w:rsidRPr="002B0CAA">
        <w:rPr>
          <w:rFonts w:ascii="Arial" w:hAnsi="Arial" w:cs="Arial"/>
          <w:sz w:val="24"/>
          <w:szCs w:val="24"/>
        </w:rPr>
        <w:t xml:space="preserve">3.1. Perkančioji organizacija suteiks galimybę apžiūrėti kiekvienos pirkimo dalies objektą (apžiūrėti katilinės patalpas, įrangą, šilumos punktą, trasas ir kt.) ir įvertinti esamas sąlygas. Tiekėjas, pageidaujantis apžiūrėti objektą, turi pateikti prašymą CVP IS susirašinėjimo priemonėmis ir susitarti dėl apžiūros laiko. </w:t>
      </w:r>
    </w:p>
    <w:p w:rsidR="00F52B19" w:rsidRPr="00FA40BB" w:rsidRDefault="00FA40BB" w:rsidP="004967F6">
      <w:pPr>
        <w:pStyle w:val="Antrat1"/>
        <w:spacing w:line="20" w:lineRule="atLeast"/>
        <w:contextualSpacing/>
        <w:rPr>
          <w:rFonts w:ascii="Arial" w:hAnsi="Arial" w:cs="Arial"/>
          <w:sz w:val="36"/>
          <w:szCs w:val="36"/>
        </w:rPr>
      </w:pPr>
      <w:bookmarkStart w:id="16" w:name="__RefHeading___Toc3205_3980588869"/>
      <w:bookmarkStart w:id="17" w:name="_Ref39474188"/>
      <w:bookmarkStart w:id="18" w:name="_Ref39473761"/>
      <w:bookmarkStart w:id="19" w:name="_Ref39473754"/>
      <w:bookmarkStart w:id="20" w:name="_Toc126333931"/>
      <w:bookmarkEnd w:id="16"/>
      <w:r w:rsidRPr="006F457D">
        <w:rPr>
          <w:rFonts w:ascii="Arial" w:hAnsi="Arial" w:cs="Arial"/>
          <w:bCs/>
          <w:sz w:val="36"/>
          <w:szCs w:val="36"/>
        </w:rPr>
        <w:t>4.</w:t>
      </w:r>
      <w:r w:rsidRPr="00FA40BB">
        <w:rPr>
          <w:rFonts w:ascii="Arial" w:hAnsi="Arial" w:cs="Arial"/>
          <w:b/>
          <w:bCs/>
          <w:sz w:val="36"/>
          <w:szCs w:val="36"/>
        </w:rPr>
        <w:t xml:space="preserve"> </w:t>
      </w:r>
      <w:r w:rsidRPr="00FA40BB">
        <w:rPr>
          <w:rFonts w:ascii="Arial" w:hAnsi="Arial" w:cs="Arial"/>
          <w:sz w:val="36"/>
          <w:szCs w:val="36"/>
        </w:rPr>
        <w:t>TIEKĖJŲ PAŠALINIMO PAGRINDAI</w:t>
      </w:r>
      <w:bookmarkEnd w:id="17"/>
      <w:bookmarkEnd w:id="18"/>
      <w:bookmarkEnd w:id="19"/>
      <w:r w:rsidRPr="00FA40BB">
        <w:rPr>
          <w:rFonts w:ascii="Arial" w:hAnsi="Arial" w:cs="Arial"/>
          <w:sz w:val="36"/>
          <w:szCs w:val="36"/>
        </w:rPr>
        <w:t xml:space="preserve"> IR KVALIFIKACIJOS REIKALAVIMAI</w:t>
      </w:r>
      <w:bookmarkEnd w:id="20"/>
    </w:p>
    <w:p w:rsidR="00F52B19" w:rsidRPr="006E583C" w:rsidRDefault="00385F9B">
      <w:pPr>
        <w:pStyle w:val="Sraopastraipa"/>
        <w:spacing w:after="120" w:line="20" w:lineRule="atLeast"/>
        <w:ind w:left="0" w:firstLine="567"/>
        <w:jc w:val="both"/>
        <w:rPr>
          <w:rFonts w:ascii="Arial" w:hAnsi="Arial" w:cs="Arial"/>
          <w:sz w:val="24"/>
          <w:szCs w:val="24"/>
        </w:rPr>
      </w:pPr>
      <w:r w:rsidRPr="006E583C">
        <w:rPr>
          <w:rFonts w:ascii="Arial" w:hAnsi="Arial" w:cs="Arial"/>
          <w:sz w:val="24"/>
          <w:szCs w:val="24"/>
        </w:rPr>
        <w:t>4.1. Reikalavimai dėl tiekėjo ir</w:t>
      </w:r>
      <w:bookmarkStart w:id="21" w:name="_Hlk41039660"/>
      <w:r w:rsidRPr="006E583C">
        <w:rPr>
          <w:rFonts w:ascii="Arial" w:hAnsi="Arial" w:cs="Arial"/>
          <w:sz w:val="24"/>
          <w:szCs w:val="24"/>
        </w:rPr>
        <w:t xml:space="preserve"> subtiekėjų (jei taikoma), ūkio subjektų, kurių pajėgumais tiekėjas remiasi, </w:t>
      </w:r>
      <w:bookmarkEnd w:id="21"/>
      <w:r w:rsidRPr="006E583C">
        <w:rPr>
          <w:rFonts w:ascii="Arial" w:hAnsi="Arial" w:cs="Arial"/>
          <w:sz w:val="24"/>
          <w:szCs w:val="24"/>
        </w:rPr>
        <w:t xml:space="preserve">pašalinimo pagrindų nebuvimo bei jų nebuvimą patvirtinantys dokumentai nurodyti specialiųjų </w:t>
      </w:r>
      <w:r w:rsidRPr="006E583C">
        <w:rPr>
          <w:rFonts w:ascii="Arial" w:eastAsia="Calibri" w:hAnsi="Arial" w:cs="Arial"/>
          <w:sz w:val="24"/>
          <w:szCs w:val="24"/>
        </w:rPr>
        <w:t>pirkimo sąlygų 3</w:t>
      </w:r>
      <w:r w:rsidRPr="006E583C">
        <w:rPr>
          <w:rFonts w:ascii="Arial" w:eastAsia="Calibri" w:hAnsi="Arial" w:cs="Arial"/>
          <w:color w:val="00B050"/>
          <w:sz w:val="24"/>
          <w:szCs w:val="24"/>
        </w:rPr>
        <w:t xml:space="preserve"> </w:t>
      </w:r>
      <w:r w:rsidRPr="006E583C">
        <w:rPr>
          <w:rFonts w:ascii="Arial" w:eastAsia="Calibri" w:hAnsi="Arial" w:cs="Arial"/>
          <w:sz w:val="24"/>
          <w:szCs w:val="24"/>
        </w:rPr>
        <w:t xml:space="preserve">priede „Tiekėjų pašalinimo pagrindai“. </w:t>
      </w:r>
    </w:p>
    <w:p w:rsidR="00F52B19" w:rsidRPr="006E583C" w:rsidRDefault="00385F9B">
      <w:pPr>
        <w:pStyle w:val="Sraopastraipa"/>
        <w:tabs>
          <w:tab w:val="left" w:pos="851"/>
        </w:tabs>
        <w:spacing w:after="0" w:line="20" w:lineRule="atLeast"/>
        <w:ind w:left="0" w:firstLine="567"/>
        <w:jc w:val="both"/>
        <w:rPr>
          <w:rFonts w:ascii="Arial" w:hAnsi="Arial" w:cs="Arial"/>
          <w:sz w:val="24"/>
          <w:szCs w:val="24"/>
        </w:rPr>
      </w:pPr>
      <w:r w:rsidRPr="006E583C">
        <w:rPr>
          <w:rFonts w:ascii="Arial" w:hAnsi="Arial" w:cs="Arial"/>
          <w:color w:val="000000"/>
          <w:sz w:val="24"/>
          <w:szCs w:val="24"/>
        </w:rPr>
        <w:t>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rsidR="00F52B19" w:rsidRPr="00FA40BB" w:rsidRDefault="00FA40BB" w:rsidP="004967F6">
      <w:pPr>
        <w:pStyle w:val="Antrat1"/>
        <w:tabs>
          <w:tab w:val="left" w:pos="567"/>
        </w:tabs>
        <w:contextualSpacing/>
        <w:jc w:val="both"/>
        <w:rPr>
          <w:rFonts w:ascii="Arial" w:hAnsi="Arial" w:cs="Arial"/>
          <w:sz w:val="36"/>
          <w:szCs w:val="36"/>
        </w:rPr>
      </w:pPr>
      <w:bookmarkStart w:id="22" w:name="__RefHeading___Toc3207_3980588869"/>
      <w:bookmarkStart w:id="23" w:name="_Toc126333932"/>
      <w:bookmarkEnd w:id="22"/>
      <w:r w:rsidRPr="00FA40BB">
        <w:rPr>
          <w:rFonts w:ascii="Arial" w:hAnsi="Arial" w:cs="Arial"/>
          <w:sz w:val="36"/>
          <w:szCs w:val="36"/>
        </w:rPr>
        <w:t>5. REIKALAVIMAI, SUSIJĘ SU NACIONALINIU SAUGUMU</w:t>
      </w:r>
      <w:bookmarkEnd w:id="23"/>
      <w:r w:rsidRPr="00FA40BB">
        <w:rPr>
          <w:rFonts w:ascii="Arial" w:hAnsi="Arial" w:cs="Arial"/>
          <w:sz w:val="36"/>
          <w:szCs w:val="36"/>
        </w:rPr>
        <w:t xml:space="preserve"> </w:t>
      </w:r>
    </w:p>
    <w:p w:rsidR="006E583C" w:rsidRPr="006E583C" w:rsidRDefault="006E583C">
      <w:pPr>
        <w:spacing w:after="0" w:line="240" w:lineRule="auto"/>
        <w:ind w:firstLine="567"/>
        <w:jc w:val="both"/>
        <w:rPr>
          <w:rFonts w:ascii="Arial" w:hAnsi="Arial" w:cs="Arial"/>
          <w:color w:val="000000" w:themeColor="text1"/>
          <w:sz w:val="24"/>
          <w:szCs w:val="24"/>
        </w:rPr>
      </w:pPr>
      <w:r w:rsidRPr="006E583C">
        <w:rPr>
          <w:rFonts w:ascii="Arial" w:hAnsi="Arial" w:cs="Arial"/>
          <w:color w:val="000000" w:themeColor="text1"/>
          <w:sz w:val="24"/>
          <w:szCs w:val="24"/>
        </w:rPr>
        <w:t xml:space="preserve">5.1. Pirkimui netaikomi reikalavimai, susiję su nacionaliniu saugumu. </w:t>
      </w:r>
    </w:p>
    <w:p w:rsidR="00F52B19" w:rsidRPr="00FA40BB" w:rsidRDefault="00FA40BB" w:rsidP="004967F6">
      <w:pPr>
        <w:pStyle w:val="Antrat1"/>
        <w:spacing w:line="20" w:lineRule="atLeast"/>
        <w:contextualSpacing/>
        <w:rPr>
          <w:rFonts w:ascii="Arial" w:hAnsi="Arial" w:cs="Arial"/>
          <w:sz w:val="36"/>
          <w:szCs w:val="36"/>
        </w:rPr>
      </w:pPr>
      <w:bookmarkStart w:id="24" w:name="__RefHeading___Toc3209_3980588869"/>
      <w:bookmarkStart w:id="25" w:name="_Toc126333933"/>
      <w:bookmarkStart w:id="26" w:name="_Ref39666796"/>
      <w:bookmarkStart w:id="27" w:name="_Ref39666794"/>
      <w:bookmarkEnd w:id="24"/>
      <w:r w:rsidRPr="00FA40BB">
        <w:rPr>
          <w:rFonts w:ascii="Arial" w:hAnsi="Arial" w:cs="Arial"/>
          <w:sz w:val="36"/>
          <w:szCs w:val="36"/>
        </w:rPr>
        <w:t>6. SPECIALIEJI REIKALAVIMAI PASIŪLYMŲ RENGIMUI IR</w:t>
      </w:r>
      <w:r w:rsidRPr="00365A60">
        <w:rPr>
          <w:rFonts w:ascii="Arial" w:hAnsi="Arial" w:cs="Arial"/>
        </w:rPr>
        <w:t xml:space="preserve"> </w:t>
      </w:r>
      <w:r w:rsidRPr="00FA40BB">
        <w:rPr>
          <w:rFonts w:ascii="Arial" w:hAnsi="Arial" w:cs="Arial"/>
          <w:sz w:val="36"/>
          <w:szCs w:val="36"/>
        </w:rPr>
        <w:t>PATEIKIMUI</w:t>
      </w:r>
      <w:bookmarkEnd w:id="25"/>
      <w:bookmarkEnd w:id="26"/>
      <w:bookmarkEnd w:id="27"/>
    </w:p>
    <w:p w:rsidR="00F52B19" w:rsidRPr="00FF276E" w:rsidRDefault="00385F9B">
      <w:pPr>
        <w:spacing w:after="0" w:line="20" w:lineRule="atLeast"/>
        <w:ind w:firstLine="567"/>
        <w:jc w:val="both"/>
        <w:rPr>
          <w:rFonts w:ascii="Arial" w:hAnsi="Arial" w:cs="Arial"/>
          <w:sz w:val="24"/>
          <w:szCs w:val="24"/>
        </w:rPr>
      </w:pPr>
      <w:r w:rsidRPr="00FF276E">
        <w:rPr>
          <w:rFonts w:ascii="Arial" w:hAnsi="Arial" w:cs="Arial"/>
          <w:sz w:val="24"/>
          <w:szCs w:val="24"/>
        </w:rPr>
        <w:t>6.1. Tiekėjo pasiūlymą sudaro CVP IS pateikiamų ir žemiau nurodytų dokumentų visuma:</w:t>
      </w:r>
    </w:p>
    <w:p w:rsidR="00F52B19" w:rsidRPr="00FF276E" w:rsidRDefault="00385F9B">
      <w:pPr>
        <w:spacing w:after="0" w:line="20" w:lineRule="atLeast"/>
        <w:ind w:firstLine="567"/>
        <w:jc w:val="both"/>
        <w:rPr>
          <w:rFonts w:ascii="Arial" w:hAnsi="Arial" w:cs="Arial"/>
          <w:sz w:val="24"/>
          <w:szCs w:val="24"/>
        </w:rPr>
      </w:pPr>
      <w:r w:rsidRPr="00FF276E">
        <w:rPr>
          <w:rFonts w:ascii="Arial" w:hAnsi="Arial" w:cs="Arial"/>
          <w:sz w:val="24"/>
          <w:szCs w:val="24"/>
        </w:rPr>
        <w:t>6.1.1. tiekėjo pasirašytas pasiūlymas, parengtas pagal spec</w:t>
      </w:r>
      <w:r w:rsidR="00FF276E">
        <w:rPr>
          <w:rFonts w:ascii="Arial" w:hAnsi="Arial" w:cs="Arial"/>
          <w:sz w:val="24"/>
          <w:szCs w:val="24"/>
        </w:rPr>
        <w:t xml:space="preserve">ialiųjų pirkimo sąlygų 6 priede </w:t>
      </w:r>
      <w:r w:rsidRPr="00FF276E">
        <w:rPr>
          <w:rFonts w:ascii="Arial" w:hAnsi="Arial" w:cs="Arial"/>
          <w:sz w:val="24"/>
          <w:szCs w:val="24"/>
        </w:rPr>
        <w:t>pateiktą pasiūlymo formą.</w:t>
      </w:r>
    </w:p>
    <w:p w:rsidR="00F52B19" w:rsidRPr="00FF276E" w:rsidRDefault="00385F9B">
      <w:pPr>
        <w:spacing w:after="0" w:line="20" w:lineRule="atLeast"/>
        <w:ind w:firstLine="567"/>
        <w:jc w:val="both"/>
        <w:rPr>
          <w:rFonts w:ascii="Arial" w:hAnsi="Arial" w:cs="Arial"/>
          <w:sz w:val="24"/>
          <w:szCs w:val="24"/>
        </w:rPr>
      </w:pPr>
      <w:r w:rsidRPr="00FF276E">
        <w:rPr>
          <w:rFonts w:ascii="Arial" w:hAnsi="Arial" w:cs="Arial"/>
          <w:sz w:val="24"/>
          <w:szCs w:val="24"/>
        </w:rPr>
        <w:t>6.1.2. užpildytas EBVPD (specialiųjų pirkimo sąlygų 5 priedas).</w:t>
      </w:r>
      <w:r w:rsidR="00FF276E">
        <w:rPr>
          <w:rFonts w:ascii="Arial" w:hAnsi="Arial" w:cs="Arial"/>
          <w:sz w:val="24"/>
          <w:szCs w:val="24"/>
        </w:rPr>
        <w:t xml:space="preserve"> </w:t>
      </w:r>
      <w:r w:rsidRPr="00FF276E">
        <w:rPr>
          <w:rFonts w:ascii="Arial" w:hAnsi="Arial" w:cs="Arial"/>
          <w:sz w:val="24"/>
          <w:szCs w:val="24"/>
        </w:rPr>
        <w:t>Pasirašydamas pasiūlymą, tiekėjas patvirtina ir EBVPD tikrumą;</w:t>
      </w:r>
    </w:p>
    <w:p w:rsidR="00F52B19" w:rsidRPr="00FF276E" w:rsidRDefault="00385F9B">
      <w:pPr>
        <w:spacing w:after="0" w:line="20" w:lineRule="atLeast"/>
        <w:ind w:firstLine="567"/>
        <w:jc w:val="both"/>
        <w:rPr>
          <w:rFonts w:ascii="Arial" w:hAnsi="Arial" w:cs="Arial"/>
          <w:sz w:val="24"/>
          <w:szCs w:val="24"/>
        </w:rPr>
      </w:pPr>
      <w:r w:rsidRPr="00FF276E">
        <w:rPr>
          <w:rFonts w:ascii="Arial" w:hAnsi="Arial" w:cs="Arial"/>
          <w:sz w:val="24"/>
          <w:szCs w:val="24"/>
        </w:rPr>
        <w:t>6.1.3. jungtinės veiklos sutarties kopija (jeigu pirkime dalyvauja ūkio subjektų grupė jungtinės veiklos sutarties pagrindu);</w:t>
      </w:r>
    </w:p>
    <w:p w:rsidR="00F52B19" w:rsidRPr="00FF276E" w:rsidRDefault="00385F9B">
      <w:pPr>
        <w:spacing w:after="0" w:line="20" w:lineRule="atLeast"/>
        <w:ind w:firstLine="567"/>
        <w:jc w:val="both"/>
        <w:rPr>
          <w:rFonts w:ascii="Arial" w:hAnsi="Arial" w:cs="Arial"/>
          <w:sz w:val="24"/>
          <w:szCs w:val="24"/>
        </w:rPr>
      </w:pPr>
      <w:r w:rsidRPr="00FF276E">
        <w:rPr>
          <w:rFonts w:ascii="Arial" w:hAnsi="Arial" w:cs="Arial"/>
          <w:sz w:val="24"/>
          <w:szCs w:val="24"/>
        </w:rPr>
        <w:t>6.1.4. dokumentas, patvirtinantis, kad asmuo, kuris pasirašė pasiūlymą (jei jis ne tiekėjo vadovas), turėjo teisę jį pasirašyti;</w:t>
      </w:r>
    </w:p>
    <w:p w:rsidR="00F52B19" w:rsidRPr="00FF276E" w:rsidRDefault="00385F9B">
      <w:pPr>
        <w:spacing w:after="0" w:line="20" w:lineRule="atLeast"/>
        <w:ind w:firstLine="567"/>
        <w:jc w:val="both"/>
        <w:rPr>
          <w:rFonts w:ascii="Arial" w:hAnsi="Arial" w:cs="Arial"/>
          <w:sz w:val="24"/>
          <w:szCs w:val="24"/>
        </w:rPr>
      </w:pPr>
      <w:r w:rsidRPr="00FF276E">
        <w:rPr>
          <w:rFonts w:ascii="Arial" w:hAnsi="Arial" w:cs="Arial"/>
          <w:sz w:val="24"/>
          <w:szCs w:val="24"/>
        </w:rPr>
        <w:t>6.1.5. jei tiekėjas pasitelkia ūkio subjektus, kurių pajėgumais remiasi, – įrodymai, kad šie ištekliai bus prieinami per visą sutartinių įsipareigojimų vykdymo laikotarpį;</w:t>
      </w:r>
    </w:p>
    <w:p w:rsidR="00F52B19" w:rsidRPr="00FF276E" w:rsidRDefault="005D176F" w:rsidP="005D176F">
      <w:pPr>
        <w:spacing w:after="0" w:line="20" w:lineRule="atLeast"/>
        <w:ind w:firstLine="567"/>
        <w:jc w:val="both"/>
        <w:rPr>
          <w:rFonts w:ascii="Arial" w:hAnsi="Arial" w:cs="Arial"/>
          <w:sz w:val="24"/>
          <w:szCs w:val="24"/>
        </w:rPr>
      </w:pPr>
      <w:r>
        <w:rPr>
          <w:rFonts w:ascii="Arial" w:hAnsi="Arial" w:cs="Arial"/>
          <w:sz w:val="24"/>
          <w:szCs w:val="24"/>
        </w:rPr>
        <w:t>6.1.6</w:t>
      </w:r>
      <w:r w:rsidR="00385F9B" w:rsidRPr="00FF276E">
        <w:rPr>
          <w:rFonts w:ascii="Arial" w:hAnsi="Arial" w:cs="Arial"/>
          <w:sz w:val="24"/>
          <w:szCs w:val="24"/>
        </w:rPr>
        <w:t>. jei tiekėjas pasitelkia subtiekėjus, subtiekėjo deklaracija ar kitas dokumentas, patvirtinantis jo s</w:t>
      </w:r>
      <w:r>
        <w:rPr>
          <w:rFonts w:ascii="Arial" w:hAnsi="Arial" w:cs="Arial"/>
          <w:sz w:val="24"/>
          <w:szCs w:val="24"/>
        </w:rPr>
        <w:t>utikimą būti subtiekėju pirkime</w:t>
      </w:r>
      <w:r w:rsidR="00385F9B" w:rsidRPr="00FF276E">
        <w:rPr>
          <w:rFonts w:ascii="Arial" w:hAnsi="Arial" w:cs="Arial"/>
          <w:color w:val="000000" w:themeColor="text1"/>
          <w:sz w:val="24"/>
          <w:szCs w:val="24"/>
        </w:rPr>
        <w:t xml:space="preserve">. </w:t>
      </w:r>
    </w:p>
    <w:p w:rsidR="00F52B19" w:rsidRPr="00FF276E" w:rsidRDefault="00385F9B">
      <w:pPr>
        <w:spacing w:after="0" w:line="20" w:lineRule="atLeast"/>
        <w:ind w:firstLine="567"/>
        <w:jc w:val="both"/>
        <w:rPr>
          <w:rFonts w:ascii="Arial" w:hAnsi="Arial" w:cs="Arial"/>
          <w:sz w:val="24"/>
          <w:szCs w:val="24"/>
        </w:rPr>
      </w:pPr>
      <w:r w:rsidRPr="00FF276E">
        <w:rPr>
          <w:rFonts w:ascii="Arial" w:hAnsi="Arial" w:cs="Arial"/>
          <w:sz w:val="24"/>
          <w:szCs w:val="24"/>
        </w:rPr>
        <w:lastRenderedPageBreak/>
        <w:t xml:space="preserve">6.2. </w:t>
      </w:r>
      <w:r w:rsidRPr="00FF276E">
        <w:rPr>
          <w:rFonts w:ascii="Arial" w:eastAsia="Calibri" w:hAnsi="Arial" w:cs="Arial"/>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FF276E">
        <w:rPr>
          <w:rFonts w:ascii="Arial" w:hAnsi="Arial" w:cs="Arial"/>
          <w:sz w:val="24"/>
          <w:szCs w:val="24"/>
        </w:rPr>
        <w:t>Perkančiajai organizacijai kilus abejonių dėl dokumentų tikrumo, ji turi teisę reikalauti pateikti dokumentų originalus.</w:t>
      </w:r>
      <w:r w:rsidRPr="00FF276E">
        <w:rPr>
          <w:rFonts w:ascii="Arial" w:eastAsia="Calibri" w:hAnsi="Arial" w:cs="Arial"/>
          <w:sz w:val="24"/>
          <w:szCs w:val="24"/>
        </w:rPr>
        <w:t xml:space="preserve"> Gali būti:</w:t>
      </w:r>
    </w:p>
    <w:p w:rsidR="00F52B19" w:rsidRPr="00FF276E" w:rsidRDefault="00385F9B">
      <w:pPr>
        <w:pStyle w:val="Sraopastraipa"/>
        <w:spacing w:after="0" w:line="240" w:lineRule="auto"/>
        <w:ind w:left="0" w:firstLine="567"/>
        <w:jc w:val="both"/>
        <w:rPr>
          <w:rFonts w:ascii="Arial" w:hAnsi="Arial" w:cs="Arial"/>
          <w:sz w:val="24"/>
          <w:szCs w:val="24"/>
        </w:rPr>
      </w:pPr>
      <w:r w:rsidRPr="00FF276E">
        <w:rPr>
          <w:rFonts w:ascii="Arial" w:eastAsia="Calibri" w:hAnsi="Arial" w:cs="Arial"/>
          <w:bCs/>
          <w:iCs/>
          <w:sz w:val="24"/>
          <w:szCs w:val="24"/>
        </w:rPr>
        <w:t>6.2.1 pateikiami kvalifikuotu elektroniniu parašu pasirašyti elektroninėmis priemonėmis suformuoti dokumentai;</w:t>
      </w:r>
    </w:p>
    <w:p w:rsidR="00F52B19" w:rsidRPr="00FF276E" w:rsidRDefault="00385F9B">
      <w:pPr>
        <w:pStyle w:val="Sraopastraipa"/>
        <w:spacing w:after="0" w:line="240" w:lineRule="auto"/>
        <w:ind w:left="0" w:firstLine="567"/>
        <w:jc w:val="both"/>
        <w:rPr>
          <w:rFonts w:ascii="Arial" w:hAnsi="Arial" w:cs="Arial"/>
          <w:sz w:val="24"/>
          <w:szCs w:val="24"/>
        </w:rPr>
      </w:pPr>
      <w:r w:rsidRPr="00FF276E">
        <w:rPr>
          <w:rFonts w:ascii="Arial" w:eastAsia="Calibri" w:hAnsi="Arial" w:cs="Arial"/>
          <w:bCs/>
          <w:iCs/>
          <w:sz w:val="24"/>
          <w:szCs w:val="24"/>
        </w:rPr>
        <w:t>6.2.2. skaitmeninės dokumentų kopijos (</w:t>
      </w:r>
      <w:r w:rsidRPr="00FF276E">
        <w:rPr>
          <w:rFonts w:ascii="Arial" w:eastAsia="Calibri" w:hAnsi="Arial" w:cs="Arial"/>
          <w:iCs/>
          <w:sz w:val="24"/>
          <w:szCs w:val="24"/>
        </w:rPr>
        <w:t>fiziniu parašu tvirtinami dokumentai turi būti pateikiami pasirašyti ir nuskenuoti)</w:t>
      </w:r>
      <w:r w:rsidRPr="00FF276E">
        <w:rPr>
          <w:rFonts w:ascii="Arial" w:eastAsia="Calibri" w:hAnsi="Arial" w:cs="Arial"/>
          <w:bCs/>
          <w:iCs/>
          <w:sz w:val="24"/>
          <w:szCs w:val="24"/>
        </w:rPr>
        <w:t>.</w:t>
      </w:r>
    </w:p>
    <w:p w:rsidR="00F52B19" w:rsidRPr="00FF276E" w:rsidRDefault="00385F9B">
      <w:pPr>
        <w:pStyle w:val="Sraopastraipa"/>
        <w:spacing w:after="0" w:line="20" w:lineRule="atLeast"/>
        <w:ind w:left="0" w:firstLine="567"/>
        <w:jc w:val="both"/>
        <w:rPr>
          <w:rFonts w:ascii="Arial" w:hAnsi="Arial" w:cs="Arial"/>
          <w:sz w:val="24"/>
          <w:szCs w:val="24"/>
        </w:rPr>
      </w:pPr>
      <w:r w:rsidRPr="00FF276E">
        <w:rPr>
          <w:rFonts w:ascii="Arial" w:eastAsia="Calibri" w:hAnsi="Arial" w:cs="Arial"/>
          <w:bCs/>
          <w:iCs/>
          <w:sz w:val="24"/>
          <w:szCs w:val="24"/>
        </w:rPr>
        <w:t xml:space="preserve">6.3. </w:t>
      </w:r>
      <w:r w:rsidR="00FF276E">
        <w:rPr>
          <w:rFonts w:ascii="Arial" w:hAnsi="Arial" w:cs="Arial"/>
          <w:sz w:val="24"/>
          <w:szCs w:val="24"/>
        </w:rPr>
        <w:t>Pasiūlymas turi būti parengtas</w:t>
      </w:r>
      <w:r w:rsidRPr="00FF276E">
        <w:rPr>
          <w:rFonts w:ascii="Arial" w:hAnsi="Arial" w:cs="Arial"/>
          <w:sz w:val="24"/>
          <w:szCs w:val="24"/>
        </w:rPr>
        <w:t xml:space="preserve"> lietuvių kalba</w:t>
      </w:r>
      <w:r w:rsidRPr="00FF276E">
        <w:rPr>
          <w:rFonts w:ascii="Arial" w:hAnsi="Arial" w:cs="Arial"/>
          <w:color w:val="7030A0"/>
          <w:sz w:val="24"/>
          <w:szCs w:val="24"/>
        </w:rPr>
        <w:t xml:space="preserve">. </w:t>
      </w:r>
      <w:r w:rsidRPr="00FF276E">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F276E">
        <w:rPr>
          <w:rFonts w:ascii="Arial" w:hAnsi="Arial" w:cs="Arial"/>
          <w:sz w:val="24"/>
          <w:szCs w:val="24"/>
        </w:rPr>
        <w:t xml:space="preserve">Perkančiajai organizacijai turint įtarimų dėl pasiūlyme pateikto dokumento vertimo kokybės ir (ar) jo atitikties dokumento originalo turiniui, perkančioji organizacija reikalauja </w:t>
      </w:r>
      <w:r w:rsidRPr="00FF276E">
        <w:rPr>
          <w:rFonts w:ascii="Arial" w:hAnsi="Arial" w:cs="Arial"/>
          <w:color w:val="000000"/>
          <w:sz w:val="24"/>
          <w:szCs w:val="24"/>
        </w:rPr>
        <w:t>pateikti vertimą atlikusio asmens parašu ir vertimų biuro antspaudu (jei turi) patvirtintą šio dokumento vertimą.</w:t>
      </w:r>
    </w:p>
    <w:p w:rsidR="00F52B19" w:rsidRPr="00FF276E" w:rsidRDefault="00385F9B">
      <w:pPr>
        <w:pStyle w:val="Sraopastraipa"/>
        <w:spacing w:after="0" w:line="20" w:lineRule="atLeast"/>
        <w:ind w:left="0" w:firstLine="567"/>
        <w:jc w:val="both"/>
        <w:rPr>
          <w:rFonts w:ascii="Arial" w:hAnsi="Arial" w:cs="Arial"/>
          <w:sz w:val="24"/>
          <w:szCs w:val="24"/>
        </w:rPr>
      </w:pPr>
      <w:r w:rsidRPr="00FF276E">
        <w:rPr>
          <w:rFonts w:ascii="Arial" w:eastAsia="Arial" w:hAnsi="Arial" w:cs="Arial"/>
          <w:sz w:val="24"/>
          <w:szCs w:val="24"/>
        </w:rPr>
        <w:t xml:space="preserve">6.4. Bendra pasiūlymo kaina (sąnaudos) su PVM  turi būti nurodoma dviejų skaičių po kablelio tikslumu. Šią kainą sudarančios kainos sudedamosios dalys ar įkainiai gali būti išreikštos neribojant skaičių po kablelio kiekio. </w:t>
      </w:r>
    </w:p>
    <w:p w:rsidR="00F52B19" w:rsidRPr="00FF276E" w:rsidRDefault="00385F9B">
      <w:pPr>
        <w:pStyle w:val="Sraopastraipa"/>
        <w:spacing w:after="0" w:line="20" w:lineRule="atLeast"/>
        <w:ind w:left="0" w:firstLine="567"/>
        <w:jc w:val="both"/>
        <w:rPr>
          <w:rFonts w:ascii="Arial" w:hAnsi="Arial" w:cs="Arial"/>
          <w:sz w:val="24"/>
          <w:szCs w:val="24"/>
        </w:rPr>
      </w:pPr>
      <w:r w:rsidRPr="00FF276E">
        <w:rPr>
          <w:rFonts w:ascii="Arial" w:eastAsia="Arial" w:hAnsi="Arial" w:cs="Arial"/>
          <w:color w:val="000000"/>
          <w:sz w:val="24"/>
          <w:szCs w:val="24"/>
        </w:rPr>
        <w:t>6.5. Tie</w:t>
      </w:r>
      <w:r w:rsidRPr="00FF276E">
        <w:rPr>
          <w:rFonts w:ascii="Arial" w:eastAsia="Arial" w:hAnsi="Arial" w:cs="Arial"/>
          <w:sz w:val="24"/>
          <w:szCs w:val="24"/>
        </w:rPr>
        <w:t xml:space="preserve">kėjų pasiūlymuose nurodytos kainos bus vertinamos </w:t>
      </w:r>
      <w:r w:rsidRPr="00FF276E">
        <w:rPr>
          <w:rFonts w:ascii="Arial" w:hAnsi="Arial" w:cs="Arial"/>
          <w:sz w:val="24"/>
          <w:szCs w:val="24"/>
        </w:rPr>
        <w:t xml:space="preserve">ir lyginamos su visais mokesčiais, įskaitant PVM. </w:t>
      </w:r>
    </w:p>
    <w:p w:rsidR="00F52B19" w:rsidRPr="00FA40BB" w:rsidRDefault="00FA40BB" w:rsidP="004967F6">
      <w:pPr>
        <w:pStyle w:val="Antrat1"/>
        <w:tabs>
          <w:tab w:val="left" w:pos="709"/>
        </w:tabs>
        <w:rPr>
          <w:rFonts w:ascii="Arial" w:hAnsi="Arial" w:cs="Arial"/>
          <w:sz w:val="36"/>
          <w:szCs w:val="36"/>
        </w:rPr>
      </w:pPr>
      <w:bookmarkStart w:id="28" w:name="__RefHeading___Toc3211_3980588869"/>
      <w:bookmarkStart w:id="29" w:name="_Toc91497106"/>
      <w:bookmarkStart w:id="30" w:name="_Toc91497105"/>
      <w:bookmarkStart w:id="31" w:name="_Toc91497104"/>
      <w:bookmarkStart w:id="32" w:name="_Toc91497103"/>
      <w:bookmarkStart w:id="33" w:name="_Toc91497102"/>
      <w:bookmarkEnd w:id="28"/>
      <w:bookmarkEnd w:id="29"/>
      <w:bookmarkEnd w:id="30"/>
      <w:bookmarkEnd w:id="31"/>
      <w:bookmarkEnd w:id="32"/>
      <w:bookmarkEnd w:id="33"/>
      <w:r w:rsidRPr="00FA40BB">
        <w:rPr>
          <w:rFonts w:ascii="Arial" w:hAnsi="Arial" w:cs="Arial"/>
          <w:sz w:val="36"/>
          <w:szCs w:val="36"/>
        </w:rPr>
        <w:t xml:space="preserve">7. </w:t>
      </w:r>
      <w:bookmarkStart w:id="34" w:name="_Toc126333934"/>
      <w:bookmarkStart w:id="35" w:name="_Ref39430779"/>
      <w:bookmarkStart w:id="36" w:name="_Ref39430768"/>
      <w:r w:rsidRPr="00FA40BB">
        <w:rPr>
          <w:rFonts w:ascii="Arial" w:hAnsi="Arial" w:cs="Arial"/>
          <w:sz w:val="36"/>
          <w:szCs w:val="36"/>
        </w:rPr>
        <w:t>PASIŪLYMO GALIOJIMO UŽTIKRINIMAS</w:t>
      </w:r>
      <w:bookmarkEnd w:id="34"/>
      <w:bookmarkEnd w:id="35"/>
      <w:bookmarkEnd w:id="36"/>
    </w:p>
    <w:p w:rsidR="00F52B19" w:rsidRPr="00FF276E" w:rsidRDefault="00385F9B" w:rsidP="004C580E">
      <w:pPr>
        <w:pStyle w:val="Sraopastraipa"/>
        <w:spacing w:line="240" w:lineRule="auto"/>
        <w:ind w:left="0" w:firstLine="567"/>
        <w:jc w:val="both"/>
        <w:rPr>
          <w:rFonts w:ascii="Arial" w:hAnsi="Arial" w:cs="Arial"/>
          <w:sz w:val="24"/>
          <w:szCs w:val="24"/>
        </w:rPr>
      </w:pPr>
      <w:r w:rsidRPr="00FF276E">
        <w:rPr>
          <w:rFonts w:ascii="Arial" w:hAnsi="Arial" w:cs="Arial"/>
          <w:sz w:val="24"/>
          <w:szCs w:val="24"/>
        </w:rPr>
        <w:t xml:space="preserve">7.1.  </w:t>
      </w:r>
      <w:r w:rsidRPr="00FF276E">
        <w:rPr>
          <w:rFonts w:ascii="Arial" w:eastAsia="Calibri" w:hAnsi="Arial" w:cs="Arial"/>
          <w:sz w:val="24"/>
          <w:szCs w:val="24"/>
        </w:rPr>
        <w:t xml:space="preserve">Perkančioji organizacija </w:t>
      </w:r>
      <w:r w:rsidRPr="00E5067E">
        <w:rPr>
          <w:rFonts w:ascii="Arial" w:eastAsia="Calibri" w:hAnsi="Arial" w:cs="Arial"/>
          <w:sz w:val="24"/>
          <w:szCs w:val="24"/>
        </w:rPr>
        <w:t>nereikalauja</w:t>
      </w:r>
      <w:r w:rsidRPr="00FF276E">
        <w:rPr>
          <w:rFonts w:ascii="Arial" w:eastAsia="Calibri" w:hAnsi="Arial" w:cs="Arial"/>
          <w:sz w:val="24"/>
          <w:szCs w:val="24"/>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F52B19" w:rsidRPr="00FA40BB" w:rsidRDefault="00FA40BB" w:rsidP="004967F6">
      <w:pPr>
        <w:pStyle w:val="Antrat1"/>
        <w:tabs>
          <w:tab w:val="left" w:pos="709"/>
        </w:tabs>
        <w:spacing w:line="20" w:lineRule="atLeast"/>
        <w:contextualSpacing/>
        <w:rPr>
          <w:rFonts w:ascii="Arial" w:hAnsi="Arial" w:cs="Arial"/>
          <w:sz w:val="36"/>
          <w:szCs w:val="36"/>
        </w:rPr>
      </w:pPr>
      <w:bookmarkStart w:id="37" w:name="__RefHeading___Toc3213_3980588869"/>
      <w:bookmarkEnd w:id="37"/>
      <w:r w:rsidRPr="00FA40BB">
        <w:rPr>
          <w:rFonts w:ascii="Arial" w:hAnsi="Arial" w:cs="Arial"/>
          <w:sz w:val="36"/>
          <w:szCs w:val="36"/>
        </w:rPr>
        <w:t xml:space="preserve">8. </w:t>
      </w:r>
      <w:bookmarkStart w:id="38" w:name="_Toc126333935"/>
      <w:bookmarkStart w:id="39" w:name="_Ref39658251"/>
      <w:bookmarkStart w:id="40" w:name="_Ref39658248"/>
      <w:bookmarkStart w:id="41" w:name="_Ref39658226"/>
      <w:bookmarkStart w:id="42" w:name="_Ref39658218"/>
      <w:bookmarkStart w:id="43" w:name="_Ref39485258"/>
      <w:bookmarkStart w:id="44" w:name="_Ref39485250"/>
      <w:r w:rsidRPr="00FA40BB">
        <w:rPr>
          <w:rFonts w:ascii="Arial" w:hAnsi="Arial" w:cs="Arial"/>
          <w:sz w:val="36"/>
          <w:szCs w:val="36"/>
        </w:rPr>
        <w:t>ELEKTRONINIS AUKCIONAS</w:t>
      </w:r>
      <w:bookmarkEnd w:id="38"/>
      <w:bookmarkEnd w:id="39"/>
      <w:bookmarkEnd w:id="40"/>
      <w:bookmarkEnd w:id="41"/>
      <w:bookmarkEnd w:id="42"/>
    </w:p>
    <w:p w:rsidR="00F52B19" w:rsidRPr="00FF276E" w:rsidRDefault="00385F9B">
      <w:pPr>
        <w:spacing w:after="0" w:line="240" w:lineRule="auto"/>
        <w:ind w:firstLine="567"/>
        <w:rPr>
          <w:rFonts w:ascii="Arial" w:hAnsi="Arial" w:cs="Arial"/>
          <w:sz w:val="24"/>
          <w:szCs w:val="24"/>
        </w:rPr>
      </w:pPr>
      <w:r w:rsidRPr="00FF276E">
        <w:rPr>
          <w:rFonts w:ascii="Arial" w:hAnsi="Arial" w:cs="Arial"/>
          <w:sz w:val="24"/>
          <w:szCs w:val="24"/>
        </w:rPr>
        <w:t>8.1. Perkančioji organizacija pirkime netaikys elektroninio aukciono.</w:t>
      </w:r>
    </w:p>
    <w:p w:rsidR="00F52B19" w:rsidRPr="00FA40BB" w:rsidRDefault="00FA40BB" w:rsidP="004967F6">
      <w:pPr>
        <w:pStyle w:val="Antrat1"/>
        <w:tabs>
          <w:tab w:val="left" w:pos="709"/>
        </w:tabs>
        <w:spacing w:line="20" w:lineRule="atLeast"/>
        <w:contextualSpacing/>
        <w:rPr>
          <w:rFonts w:ascii="Arial" w:hAnsi="Arial" w:cs="Arial"/>
          <w:sz w:val="36"/>
          <w:szCs w:val="36"/>
        </w:rPr>
      </w:pPr>
      <w:bookmarkStart w:id="45" w:name="__RefHeading___Toc3215_3980588869"/>
      <w:bookmarkEnd w:id="45"/>
      <w:r w:rsidRPr="00FA40BB">
        <w:rPr>
          <w:rFonts w:ascii="Arial" w:hAnsi="Arial" w:cs="Arial"/>
          <w:sz w:val="36"/>
          <w:szCs w:val="36"/>
        </w:rPr>
        <w:t>9. P</w:t>
      </w:r>
      <w:bookmarkStart w:id="46" w:name="_Toc126333936"/>
      <w:bookmarkStart w:id="47" w:name="_Ref39667308"/>
      <w:bookmarkStart w:id="48" w:name="_Ref39667303"/>
      <w:r w:rsidRPr="00FA40BB">
        <w:rPr>
          <w:rFonts w:ascii="Arial" w:hAnsi="Arial" w:cs="Arial"/>
          <w:sz w:val="36"/>
          <w:szCs w:val="36"/>
        </w:rPr>
        <w:t>ASIŪLYMŲ VERTINIMAS</w:t>
      </w:r>
      <w:bookmarkEnd w:id="43"/>
      <w:bookmarkEnd w:id="44"/>
      <w:bookmarkEnd w:id="46"/>
      <w:bookmarkEnd w:id="47"/>
      <w:bookmarkEnd w:id="48"/>
    </w:p>
    <w:p w:rsidR="00F52B19" w:rsidRPr="00FF276E" w:rsidRDefault="00385F9B">
      <w:pPr>
        <w:spacing w:after="0" w:line="240" w:lineRule="auto"/>
        <w:ind w:firstLine="567"/>
        <w:jc w:val="both"/>
        <w:rPr>
          <w:rFonts w:ascii="Arial" w:hAnsi="Arial" w:cs="Arial"/>
          <w:sz w:val="24"/>
          <w:szCs w:val="24"/>
        </w:rPr>
      </w:pPr>
      <w:r w:rsidRPr="00FF276E">
        <w:rPr>
          <w:rFonts w:ascii="Arial" w:hAnsi="Arial" w:cs="Arial"/>
          <w:sz w:val="24"/>
          <w:szCs w:val="24"/>
        </w:rPr>
        <w:t xml:space="preserve">9.1. </w:t>
      </w:r>
      <w:r w:rsidRPr="00FF276E">
        <w:rPr>
          <w:rFonts w:ascii="Arial" w:eastAsia="Calibri" w:hAnsi="Arial" w:cs="Arial"/>
          <w:sz w:val="24"/>
          <w:szCs w:val="24"/>
        </w:rPr>
        <w:t xml:space="preserve">Perkančioji organizacija ekonomiškai naudingiausią pasiūlymą išrenka pagal tiekėjo pasiūlyme nurodytą kainą, kuri turi būti apskaičiuota ir nurodyta taip, kaip reikalaujama </w:t>
      </w:r>
      <w:bookmarkStart w:id="49" w:name="_Hlk91157291"/>
      <w:r w:rsidRPr="00FF276E">
        <w:rPr>
          <w:rFonts w:ascii="Arial" w:eastAsia="Calibri" w:hAnsi="Arial" w:cs="Arial"/>
          <w:sz w:val="24"/>
          <w:szCs w:val="24"/>
        </w:rPr>
        <w:t>specialiųjų pirkimo sąlygų 6 priede „Pasiūlymo forma“</w:t>
      </w:r>
      <w:bookmarkEnd w:id="49"/>
      <w:r w:rsidRPr="00FF276E">
        <w:rPr>
          <w:rFonts w:ascii="Arial" w:eastAsia="Calibri" w:hAnsi="Arial" w:cs="Arial"/>
          <w:sz w:val="24"/>
          <w:szCs w:val="24"/>
        </w:rPr>
        <w:t>.</w:t>
      </w:r>
    </w:p>
    <w:p w:rsidR="00F52B19" w:rsidRPr="00FF276E" w:rsidRDefault="00385F9B">
      <w:pPr>
        <w:spacing w:after="0" w:line="240" w:lineRule="auto"/>
        <w:ind w:firstLine="567"/>
        <w:jc w:val="both"/>
        <w:rPr>
          <w:rFonts w:ascii="Arial" w:hAnsi="Arial" w:cs="Arial"/>
          <w:sz w:val="24"/>
          <w:szCs w:val="24"/>
        </w:rPr>
      </w:pPr>
      <w:r w:rsidRPr="00FF276E">
        <w:rPr>
          <w:rFonts w:ascii="Arial" w:eastAsia="Calibri" w:hAnsi="Arial" w:cs="Arial"/>
          <w:color w:val="000000"/>
          <w:sz w:val="24"/>
          <w:szCs w:val="24"/>
        </w:rPr>
        <w:t xml:space="preserve">9.2. </w:t>
      </w:r>
      <w:r w:rsidRPr="00FF276E">
        <w:rPr>
          <w:rFonts w:ascii="Arial" w:hAnsi="Arial" w:cs="Arial"/>
          <w:color w:val="000000" w:themeColor="text1"/>
          <w:sz w:val="24"/>
          <w:szCs w:val="24"/>
        </w:rPr>
        <w:t>Laimėjusiu pasiūlymu kiekvienoje pirkimo objekto dalyje galės būti pripažinti tik po 1 (vieną) ekonomiškai naudingiausią pasiūlym</w:t>
      </w:r>
      <w:r w:rsidRPr="00FF276E">
        <w:rPr>
          <w:rFonts w:ascii="Arial" w:hAnsi="Arial" w:cs="Arial"/>
          <w:sz w:val="24"/>
          <w:szCs w:val="24"/>
        </w:rPr>
        <w:t>ą, esantį atitinkamos pirkimo objekto dalies pasiūlymų eilės pirmojoje vietoje. Tas pats tiekėjas gali būti nustatomas laimėtoju dėl vienos</w:t>
      </w:r>
      <w:r w:rsidR="004C580E">
        <w:rPr>
          <w:rFonts w:ascii="Arial" w:hAnsi="Arial" w:cs="Arial"/>
          <w:sz w:val="24"/>
          <w:szCs w:val="24"/>
        </w:rPr>
        <w:t xml:space="preserve"> arba dėl abiejų </w:t>
      </w:r>
      <w:r w:rsidRPr="00FF276E">
        <w:rPr>
          <w:rFonts w:ascii="Arial" w:hAnsi="Arial" w:cs="Arial"/>
          <w:sz w:val="24"/>
          <w:szCs w:val="24"/>
        </w:rPr>
        <w:t>pirkimo objekto dalių, vadovaujantis specialiųjų pirkimo sąlygų 7 priede</w:t>
      </w:r>
      <w:r w:rsidR="00B00500">
        <w:rPr>
          <w:rFonts w:ascii="Arial" w:hAnsi="Arial" w:cs="Arial"/>
          <w:sz w:val="24"/>
          <w:szCs w:val="24"/>
        </w:rPr>
        <w:t xml:space="preserve"> </w:t>
      </w:r>
      <w:r w:rsidRPr="00FF276E">
        <w:rPr>
          <w:rFonts w:ascii="Arial" w:hAnsi="Arial" w:cs="Arial"/>
          <w:sz w:val="24"/>
          <w:szCs w:val="24"/>
        </w:rPr>
        <w:t>nustatytomis taisyklėmis.</w:t>
      </w:r>
    </w:p>
    <w:p w:rsidR="00F52B19" w:rsidRPr="00FF276E" w:rsidRDefault="00385F9B">
      <w:pPr>
        <w:spacing w:after="0" w:line="240" w:lineRule="auto"/>
        <w:ind w:firstLine="567"/>
        <w:jc w:val="both"/>
        <w:rPr>
          <w:rFonts w:ascii="Arial" w:hAnsi="Arial" w:cs="Arial"/>
          <w:sz w:val="24"/>
          <w:szCs w:val="24"/>
        </w:rPr>
      </w:pPr>
      <w:r w:rsidRPr="00FF276E">
        <w:rPr>
          <w:rStyle w:val="cf01"/>
          <w:rFonts w:ascii="Arial" w:hAnsi="Arial" w:cs="Arial"/>
          <w:sz w:val="24"/>
          <w:szCs w:val="24"/>
        </w:rPr>
        <w:t xml:space="preserve">9.3. Perkančioji organizacija </w:t>
      </w:r>
      <w:r w:rsidRPr="00B00500">
        <w:rPr>
          <w:rStyle w:val="cf01"/>
          <w:rFonts w:ascii="Arial" w:hAnsi="Arial" w:cs="Arial"/>
          <w:b/>
          <w:sz w:val="24"/>
          <w:szCs w:val="24"/>
          <w:u w:val="single"/>
        </w:rPr>
        <w:t>atmes tiekėjo pasiūlymą</w:t>
      </w:r>
      <w:r w:rsidRPr="00FF276E">
        <w:rPr>
          <w:rStyle w:val="cf01"/>
          <w:rFonts w:ascii="Arial" w:hAnsi="Arial" w:cs="Arial"/>
          <w:sz w:val="24"/>
          <w:szCs w:val="24"/>
        </w:rPr>
        <w:t>, jeigu kartu su pasiūlymu nebus pateikti šie pirkimo sąlygose reikalaujami pateikti dokumentai:  6.1</w:t>
      </w:r>
      <w:r w:rsidR="00B00500">
        <w:rPr>
          <w:rStyle w:val="cf01"/>
          <w:rFonts w:ascii="Arial" w:hAnsi="Arial" w:cs="Arial"/>
          <w:sz w:val="24"/>
          <w:szCs w:val="24"/>
        </w:rPr>
        <w:t>.1</w:t>
      </w:r>
      <w:r w:rsidRPr="00FF276E">
        <w:rPr>
          <w:rStyle w:val="cf01"/>
          <w:rFonts w:ascii="Arial" w:hAnsi="Arial" w:cs="Arial"/>
          <w:sz w:val="24"/>
          <w:szCs w:val="24"/>
        </w:rPr>
        <w:t xml:space="preserve"> p</w:t>
      </w:r>
      <w:r w:rsidR="00B00500">
        <w:rPr>
          <w:rStyle w:val="cf01"/>
          <w:rFonts w:ascii="Arial" w:hAnsi="Arial" w:cs="Arial"/>
          <w:sz w:val="24"/>
          <w:szCs w:val="24"/>
        </w:rPr>
        <w:t>ap</w:t>
      </w:r>
      <w:r w:rsidRPr="00FF276E">
        <w:rPr>
          <w:rStyle w:val="cf01"/>
          <w:rFonts w:ascii="Arial" w:hAnsi="Arial" w:cs="Arial"/>
          <w:sz w:val="24"/>
          <w:szCs w:val="24"/>
        </w:rPr>
        <w:t>unkt</w:t>
      </w:r>
      <w:r w:rsidR="00B00500">
        <w:rPr>
          <w:rStyle w:val="cf01"/>
          <w:rFonts w:ascii="Arial" w:hAnsi="Arial" w:cs="Arial"/>
          <w:sz w:val="24"/>
          <w:szCs w:val="24"/>
        </w:rPr>
        <w:t xml:space="preserve">yje nurodytas dokumentas. </w:t>
      </w:r>
    </w:p>
    <w:p w:rsidR="00F52B19" w:rsidRPr="00FA40BB" w:rsidRDefault="00FA40BB" w:rsidP="004967F6">
      <w:pPr>
        <w:pStyle w:val="Antrat1"/>
        <w:tabs>
          <w:tab w:val="left" w:pos="567"/>
        </w:tabs>
        <w:spacing w:line="20" w:lineRule="atLeast"/>
        <w:contextualSpacing/>
        <w:rPr>
          <w:rFonts w:ascii="Arial" w:hAnsi="Arial" w:cs="Arial"/>
          <w:sz w:val="36"/>
          <w:szCs w:val="36"/>
        </w:rPr>
      </w:pPr>
      <w:bookmarkStart w:id="50" w:name="__RefHeading___Toc3217_3980588869"/>
      <w:bookmarkEnd w:id="50"/>
      <w:r w:rsidRPr="00FA40BB">
        <w:rPr>
          <w:rFonts w:ascii="Arial" w:hAnsi="Arial" w:cs="Arial"/>
          <w:sz w:val="36"/>
          <w:szCs w:val="36"/>
        </w:rPr>
        <w:lastRenderedPageBreak/>
        <w:t xml:space="preserve">10. </w:t>
      </w:r>
      <w:bookmarkStart w:id="51" w:name="_Toc126333937"/>
      <w:bookmarkStart w:id="52" w:name="_Ref39426005"/>
      <w:bookmarkStart w:id="53" w:name="_Ref39425999"/>
      <w:r w:rsidRPr="00FA40BB">
        <w:rPr>
          <w:rFonts w:ascii="Arial" w:hAnsi="Arial" w:cs="Arial"/>
          <w:sz w:val="36"/>
          <w:szCs w:val="36"/>
        </w:rPr>
        <w:t>SUTARTIES SUDARYMAS</w:t>
      </w:r>
      <w:bookmarkEnd w:id="51"/>
      <w:bookmarkEnd w:id="52"/>
      <w:bookmarkEnd w:id="53"/>
    </w:p>
    <w:p w:rsidR="00F52B19" w:rsidRPr="00FF276E" w:rsidRDefault="00385F9B">
      <w:pPr>
        <w:pStyle w:val="Sraopastraipa"/>
        <w:spacing w:after="0" w:line="240" w:lineRule="auto"/>
        <w:ind w:left="0" w:firstLine="567"/>
        <w:jc w:val="both"/>
        <w:rPr>
          <w:rFonts w:ascii="Arial" w:hAnsi="Arial" w:cs="Arial"/>
          <w:sz w:val="24"/>
          <w:szCs w:val="24"/>
        </w:rPr>
      </w:pPr>
      <w:r w:rsidRPr="00FF276E">
        <w:rPr>
          <w:rFonts w:ascii="Arial" w:hAnsi="Arial" w:cs="Arial"/>
          <w:color w:val="000000" w:themeColor="text1"/>
          <w:sz w:val="24"/>
          <w:szCs w:val="24"/>
        </w:rPr>
        <w:t>10.1. Ši pirkimo procedūra atliekama siekiant sudaryti sutartį su tiekėju, kurio pasiūlymas, vadovaujantis pirkimo sąlygose</w:t>
      </w:r>
      <w:r w:rsidRPr="00FF276E">
        <w:rPr>
          <w:rFonts w:ascii="Arial" w:hAnsi="Arial" w:cs="Arial"/>
          <w:color w:val="0070C0"/>
          <w:sz w:val="24"/>
          <w:szCs w:val="24"/>
        </w:rPr>
        <w:t xml:space="preserve"> </w:t>
      </w:r>
      <w:r w:rsidRPr="00FF276E">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F276E">
        <w:rPr>
          <w:rFonts w:ascii="Arial" w:hAnsi="Arial" w:cs="Arial"/>
          <w:sz w:val="24"/>
          <w:szCs w:val="24"/>
        </w:rPr>
        <w:t>Sutarties sąly</w:t>
      </w:r>
      <w:r w:rsidR="00147A37">
        <w:rPr>
          <w:rFonts w:ascii="Arial" w:hAnsi="Arial" w:cs="Arial"/>
          <w:sz w:val="24"/>
          <w:szCs w:val="24"/>
        </w:rPr>
        <w:t>gos pateikiamos Pirkimo sąlygų 8</w:t>
      </w:r>
      <w:r w:rsidRPr="00FF276E">
        <w:rPr>
          <w:rFonts w:ascii="Arial" w:hAnsi="Arial" w:cs="Arial"/>
          <w:sz w:val="24"/>
          <w:szCs w:val="24"/>
        </w:rPr>
        <w:t xml:space="preserve"> priede „Sutarties projektas“</w:t>
      </w:r>
      <w:r w:rsidRPr="00FF276E">
        <w:rPr>
          <w:rFonts w:ascii="Arial" w:hAnsi="Arial" w:cs="Arial"/>
          <w:color w:val="00B050"/>
          <w:sz w:val="24"/>
          <w:szCs w:val="24"/>
        </w:rPr>
        <w:t>.</w:t>
      </w:r>
    </w:p>
    <w:p w:rsidR="00F52B19" w:rsidRPr="00FA40BB" w:rsidRDefault="00FA40BB" w:rsidP="004967F6">
      <w:pPr>
        <w:pStyle w:val="Antrat1"/>
        <w:tabs>
          <w:tab w:val="left" w:pos="567"/>
        </w:tabs>
        <w:spacing w:line="20" w:lineRule="atLeast"/>
        <w:contextualSpacing/>
        <w:jc w:val="both"/>
        <w:rPr>
          <w:rFonts w:ascii="Arial" w:hAnsi="Arial" w:cs="Arial"/>
          <w:sz w:val="36"/>
          <w:szCs w:val="36"/>
        </w:rPr>
      </w:pPr>
      <w:bookmarkStart w:id="54" w:name="__RefHeading___Toc3219_3980588869"/>
      <w:bookmarkStart w:id="55" w:name="_Toc1477391161"/>
      <w:bookmarkEnd w:id="54"/>
      <w:bookmarkEnd w:id="55"/>
      <w:r w:rsidRPr="00FA40BB">
        <w:rPr>
          <w:rFonts w:ascii="Arial" w:hAnsi="Arial" w:cs="Arial"/>
          <w:sz w:val="36"/>
          <w:szCs w:val="36"/>
        </w:rPr>
        <w:t xml:space="preserve">11. </w:t>
      </w:r>
      <w:bookmarkStart w:id="56" w:name="_Toc126333938"/>
      <w:r w:rsidRPr="00FA40BB">
        <w:rPr>
          <w:rFonts w:ascii="Arial" w:hAnsi="Arial" w:cs="Arial"/>
          <w:sz w:val="36"/>
          <w:szCs w:val="36"/>
        </w:rPr>
        <w:t>KITOS SĄLYGOS</w:t>
      </w:r>
      <w:bookmarkEnd w:id="56"/>
    </w:p>
    <w:p w:rsidR="00F52B19" w:rsidRPr="00FF276E" w:rsidRDefault="00385F9B">
      <w:pPr>
        <w:shd w:val="clear" w:color="auto" w:fill="FFFFFF"/>
        <w:spacing w:after="0" w:line="240" w:lineRule="auto"/>
        <w:ind w:firstLine="567"/>
        <w:jc w:val="both"/>
        <w:rPr>
          <w:rFonts w:ascii="Arial" w:hAnsi="Arial" w:cs="Arial"/>
          <w:sz w:val="24"/>
          <w:szCs w:val="24"/>
        </w:rPr>
      </w:pPr>
      <w:r w:rsidRPr="00FF276E">
        <w:rPr>
          <w:rFonts w:ascii="Arial" w:eastAsia="Times New Roman" w:hAnsi="Arial" w:cs="Arial"/>
          <w:color w:val="000000"/>
          <w:sz w:val="24"/>
          <w:szCs w:val="24"/>
        </w:rPr>
        <w:t xml:space="preserve">11.1. Perkančioji organizacija pirkime papildomų sąlygų netaiko. </w:t>
      </w:r>
    </w:p>
    <w:p w:rsidR="00F52B19" w:rsidRPr="00FF276E" w:rsidRDefault="00385F9B">
      <w:pPr>
        <w:shd w:val="clear" w:color="auto" w:fill="FFFFFF"/>
        <w:spacing w:after="0" w:line="240" w:lineRule="auto"/>
        <w:jc w:val="center"/>
        <w:rPr>
          <w:rFonts w:ascii="Arial" w:hAnsi="Arial" w:cs="Arial"/>
          <w:sz w:val="24"/>
          <w:szCs w:val="24"/>
        </w:rPr>
        <w:sectPr w:rsidR="00F52B19" w:rsidRPr="00FF276E" w:rsidSect="00BD2038">
          <w:footerReference w:type="default" r:id="rId11"/>
          <w:pgSz w:w="12240" w:h="15840"/>
          <w:pgMar w:top="1152" w:right="562" w:bottom="1152" w:left="1699" w:header="0" w:footer="720" w:gutter="0"/>
          <w:cols w:space="720"/>
          <w:formProt w:val="0"/>
          <w:docGrid w:linePitch="360" w:charSpace="5734"/>
        </w:sectPr>
      </w:pPr>
      <w:r w:rsidRPr="00FF276E">
        <w:rPr>
          <w:rFonts w:ascii="Arial" w:eastAsia="Calibri" w:hAnsi="Arial" w:cs="Arial"/>
          <w:sz w:val="24"/>
          <w:szCs w:val="24"/>
        </w:rPr>
        <w:t>__________</w:t>
      </w:r>
    </w:p>
    <w:p w:rsidR="00F52B19" w:rsidRPr="00D72CDA" w:rsidRDefault="00385F9B">
      <w:pPr>
        <w:pStyle w:val="Antrat1"/>
        <w:jc w:val="right"/>
        <w:rPr>
          <w:rFonts w:ascii="Arial" w:hAnsi="Arial" w:cs="Arial"/>
          <w:sz w:val="22"/>
          <w:szCs w:val="22"/>
        </w:rPr>
      </w:pPr>
      <w:bookmarkStart w:id="57" w:name="__RefHeading___Toc3221_3980588869"/>
      <w:bookmarkStart w:id="58" w:name="_Toc126333939"/>
      <w:bookmarkEnd w:id="57"/>
      <w:r w:rsidRPr="00D72CDA">
        <w:rPr>
          <w:rFonts w:ascii="Arial" w:hAnsi="Arial" w:cs="Arial"/>
          <w:color w:val="0070C0"/>
          <w:sz w:val="22"/>
          <w:szCs w:val="22"/>
        </w:rPr>
        <w:lastRenderedPageBreak/>
        <w:t>Pirkimo sąlygų 1 priedas „Terminai“</w:t>
      </w:r>
      <w:bookmarkEnd w:id="5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7"/>
        <w:gridCol w:w="3383"/>
        <w:gridCol w:w="3060"/>
        <w:gridCol w:w="2947"/>
      </w:tblGrid>
      <w:tr w:rsidR="00381C79" w:rsidRPr="00EC5E07" w:rsidTr="002F0392">
        <w:trPr>
          <w:trHeight w:val="20"/>
        </w:trPr>
        <w:tc>
          <w:tcPr>
            <w:tcW w:w="577" w:type="dxa"/>
            <w:shd w:val="clear" w:color="auto" w:fill="D9D9D9" w:themeFill="background1" w:themeFillShade="D9"/>
            <w:tcMar>
              <w:top w:w="0" w:type="dxa"/>
              <w:left w:w="108" w:type="dxa"/>
              <w:bottom w:w="0" w:type="dxa"/>
              <w:right w:w="108" w:type="dxa"/>
            </w:tcMar>
          </w:tcPr>
          <w:p w:rsidR="00381C79" w:rsidRPr="00EC5E07" w:rsidRDefault="00381C79" w:rsidP="00821FE1">
            <w:pPr>
              <w:jc w:val="center"/>
              <w:rPr>
                <w:rFonts w:ascii="Arial" w:hAnsi="Arial" w:cs="Arial"/>
                <w:b/>
                <w:bCs/>
                <w:sz w:val="22"/>
                <w:szCs w:val="22"/>
              </w:rPr>
            </w:pPr>
            <w:r w:rsidRPr="00EC5E07">
              <w:rPr>
                <w:rFonts w:ascii="Arial" w:hAnsi="Arial" w:cs="Arial"/>
                <w:b/>
                <w:bCs/>
                <w:sz w:val="22"/>
                <w:szCs w:val="22"/>
              </w:rPr>
              <w:t>Eil. Nr.</w:t>
            </w:r>
          </w:p>
        </w:tc>
        <w:tc>
          <w:tcPr>
            <w:tcW w:w="3383" w:type="dxa"/>
            <w:shd w:val="clear" w:color="auto" w:fill="D9D9D9" w:themeFill="background1" w:themeFillShade="D9"/>
            <w:tcMar>
              <w:top w:w="0" w:type="dxa"/>
              <w:left w:w="108" w:type="dxa"/>
              <w:bottom w:w="0" w:type="dxa"/>
              <w:right w:w="108" w:type="dxa"/>
            </w:tcMar>
          </w:tcPr>
          <w:p w:rsidR="00381C79" w:rsidRPr="00EC5E07" w:rsidRDefault="00381C79" w:rsidP="00821FE1">
            <w:pPr>
              <w:jc w:val="center"/>
              <w:rPr>
                <w:rFonts w:ascii="Arial" w:hAnsi="Arial" w:cs="Arial"/>
                <w:b/>
                <w:bCs/>
                <w:sz w:val="22"/>
                <w:szCs w:val="22"/>
              </w:rPr>
            </w:pPr>
            <w:r w:rsidRPr="00EC5E07">
              <w:rPr>
                <w:rFonts w:ascii="Arial" w:hAnsi="Arial" w:cs="Arial"/>
                <w:b/>
                <w:bCs/>
                <w:sz w:val="22"/>
                <w:szCs w:val="22"/>
              </w:rPr>
              <w:t>VEIKSMAS</w:t>
            </w:r>
          </w:p>
        </w:tc>
        <w:tc>
          <w:tcPr>
            <w:tcW w:w="3060" w:type="dxa"/>
            <w:shd w:val="clear" w:color="auto" w:fill="D9D9D9" w:themeFill="background1" w:themeFillShade="D9"/>
            <w:tcMar>
              <w:top w:w="0" w:type="dxa"/>
              <w:left w:w="108" w:type="dxa"/>
              <w:bottom w:w="0" w:type="dxa"/>
              <w:right w:w="108" w:type="dxa"/>
            </w:tcMar>
          </w:tcPr>
          <w:p w:rsidR="00381C79" w:rsidRPr="00EC5E07" w:rsidRDefault="00381C79" w:rsidP="00821FE1">
            <w:pPr>
              <w:spacing w:after="0"/>
              <w:jc w:val="center"/>
              <w:rPr>
                <w:rFonts w:ascii="Arial" w:hAnsi="Arial" w:cs="Arial"/>
                <w:b/>
                <w:sz w:val="22"/>
                <w:szCs w:val="22"/>
              </w:rPr>
            </w:pPr>
            <w:r w:rsidRPr="00EC5E07">
              <w:rPr>
                <w:rFonts w:ascii="Arial" w:hAnsi="Arial" w:cs="Arial"/>
                <w:b/>
                <w:sz w:val="22"/>
                <w:szCs w:val="22"/>
              </w:rPr>
              <w:t>DATA/DIENŲ SKAIČIUS/ LAIKAS</w:t>
            </w:r>
          </w:p>
          <w:p w:rsidR="00381C79" w:rsidRPr="00EC5E07" w:rsidRDefault="00381C79" w:rsidP="00821FE1">
            <w:pPr>
              <w:spacing w:after="0"/>
              <w:jc w:val="center"/>
              <w:rPr>
                <w:rFonts w:ascii="Arial" w:hAnsi="Arial" w:cs="Arial"/>
                <w:sz w:val="22"/>
                <w:szCs w:val="22"/>
              </w:rPr>
            </w:pPr>
            <w:r w:rsidRPr="00EC5E07">
              <w:rPr>
                <w:rFonts w:ascii="Arial" w:hAnsi="Arial" w:cs="Arial"/>
                <w:sz w:val="22"/>
                <w:szCs w:val="22"/>
              </w:rPr>
              <w:t>(Lietuvos laiku)</w:t>
            </w:r>
          </w:p>
        </w:tc>
        <w:tc>
          <w:tcPr>
            <w:tcW w:w="2947" w:type="dxa"/>
            <w:shd w:val="clear" w:color="auto" w:fill="D9D9D9" w:themeFill="background1" w:themeFillShade="D9"/>
            <w:tcMar>
              <w:top w:w="0" w:type="dxa"/>
              <w:left w:w="108" w:type="dxa"/>
              <w:bottom w:w="0" w:type="dxa"/>
              <w:right w:w="108" w:type="dxa"/>
            </w:tcMar>
          </w:tcPr>
          <w:p w:rsidR="00381C79" w:rsidRPr="00EC5E07" w:rsidRDefault="00381C79" w:rsidP="00821FE1">
            <w:pPr>
              <w:jc w:val="center"/>
              <w:rPr>
                <w:rFonts w:ascii="Arial" w:hAnsi="Arial" w:cs="Arial"/>
                <w:b/>
                <w:sz w:val="22"/>
                <w:szCs w:val="22"/>
              </w:rPr>
            </w:pPr>
            <w:r w:rsidRPr="00EC5E07">
              <w:rPr>
                <w:rFonts w:ascii="Arial" w:hAnsi="Arial" w:cs="Arial"/>
                <w:b/>
                <w:sz w:val="22"/>
                <w:szCs w:val="22"/>
              </w:rPr>
              <w:t>PASTABOS</w:t>
            </w: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keepNext/>
              <w:spacing w:after="0" w:line="240" w:lineRule="auto"/>
              <w:rPr>
                <w:rFonts w:ascii="Arial" w:hAnsi="Arial" w:cs="Arial"/>
                <w:bCs/>
                <w:sz w:val="22"/>
                <w:szCs w:val="22"/>
              </w:rPr>
            </w:pPr>
            <w:r w:rsidRPr="00EC5E07">
              <w:rPr>
                <w:rFonts w:ascii="Arial" w:hAnsi="Arial" w:cs="Arial"/>
                <w:bCs/>
                <w:sz w:val="22"/>
                <w:szCs w:val="22"/>
              </w:rPr>
              <w:t>1.</w:t>
            </w:r>
          </w:p>
        </w:tc>
        <w:tc>
          <w:tcPr>
            <w:tcW w:w="3383" w:type="dxa"/>
            <w:shd w:val="clear" w:color="auto" w:fill="auto"/>
            <w:tcMar>
              <w:top w:w="0" w:type="dxa"/>
              <w:left w:w="108" w:type="dxa"/>
              <w:bottom w:w="0" w:type="dxa"/>
              <w:right w:w="108" w:type="dxa"/>
            </w:tcMar>
          </w:tcPr>
          <w:p w:rsidR="00381C79" w:rsidRPr="00EC5E07" w:rsidRDefault="00381C79" w:rsidP="00821FE1">
            <w:pPr>
              <w:keepNext/>
              <w:spacing w:after="0" w:line="240" w:lineRule="auto"/>
              <w:rPr>
                <w:rFonts w:ascii="Arial" w:hAnsi="Arial" w:cs="Arial"/>
                <w:sz w:val="22"/>
                <w:szCs w:val="22"/>
              </w:rPr>
            </w:pPr>
            <w:r w:rsidRPr="00EC5E07">
              <w:rPr>
                <w:rFonts w:ascii="Arial" w:hAnsi="Arial" w:cs="Arial"/>
                <w:bCs/>
                <w:sz w:val="22"/>
                <w:szCs w:val="22"/>
              </w:rPr>
              <w:t>Pasiūlymų pateikimo terminas</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t xml:space="preserve">nurodytas skelbime </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iCs/>
                <w:sz w:val="22"/>
                <w:szCs w:val="22"/>
              </w:rPr>
            </w:pPr>
            <w:r w:rsidRPr="00EC5E07">
              <w:rPr>
                <w:rFonts w:ascii="Arial" w:hAnsi="Arial" w:cs="Arial"/>
                <w:sz w:val="22"/>
                <w:szCs w:val="22"/>
              </w:rPr>
              <w:t>Perkančioji organizacija turi teisę pratęsti pasiūlymų pateikimo terminą.</w:t>
            </w: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keepNext/>
              <w:spacing w:after="0" w:line="240" w:lineRule="auto"/>
              <w:rPr>
                <w:rFonts w:ascii="Arial" w:hAnsi="Arial" w:cs="Arial"/>
                <w:bCs/>
                <w:sz w:val="22"/>
                <w:szCs w:val="22"/>
              </w:rPr>
            </w:pPr>
            <w:r w:rsidRPr="00EC5E07">
              <w:rPr>
                <w:rFonts w:ascii="Arial" w:hAnsi="Arial" w:cs="Arial"/>
                <w:bCs/>
                <w:sz w:val="22"/>
                <w:szCs w:val="22"/>
              </w:rPr>
              <w:t>2.</w:t>
            </w:r>
          </w:p>
        </w:tc>
        <w:tc>
          <w:tcPr>
            <w:tcW w:w="3383" w:type="dxa"/>
            <w:shd w:val="clear" w:color="auto" w:fill="auto"/>
            <w:tcMar>
              <w:top w:w="0" w:type="dxa"/>
              <w:left w:w="108" w:type="dxa"/>
              <w:bottom w:w="0" w:type="dxa"/>
              <w:right w:w="108" w:type="dxa"/>
            </w:tcMar>
          </w:tcPr>
          <w:p w:rsidR="00381C79" w:rsidRPr="00EC5E07" w:rsidRDefault="00381C79" w:rsidP="00821FE1">
            <w:pPr>
              <w:keepNext/>
              <w:spacing w:after="0" w:line="240" w:lineRule="auto"/>
              <w:rPr>
                <w:rFonts w:ascii="Arial" w:hAnsi="Arial" w:cs="Arial"/>
                <w:sz w:val="22"/>
                <w:szCs w:val="22"/>
              </w:rPr>
            </w:pPr>
            <w:r w:rsidRPr="00EC5E07">
              <w:rPr>
                <w:rFonts w:ascii="Arial" w:eastAsia="Times New Roman" w:hAnsi="Arial" w:cs="Arial"/>
                <w:sz w:val="22"/>
                <w:szCs w:val="22"/>
              </w:rPr>
              <w:t>Pradinis susipažinimas su CVP IS priemonėmis gautais pasiūlymais</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t xml:space="preserve">Pradedamas ne anksčiau nei </w:t>
            </w:r>
            <w:r w:rsidRPr="00EC5E07">
              <w:rPr>
                <w:rFonts w:ascii="Arial" w:hAnsi="Arial" w:cs="Arial"/>
                <w:color w:val="000000" w:themeColor="text1"/>
                <w:sz w:val="22"/>
                <w:szCs w:val="22"/>
              </w:rPr>
              <w:t>po 30 minučių</w:t>
            </w:r>
            <w:r w:rsidRPr="00EC5E07">
              <w:rPr>
                <w:rFonts w:ascii="Arial" w:hAnsi="Arial" w:cs="Arial"/>
                <w:sz w:val="22"/>
                <w:szCs w:val="22"/>
              </w:rPr>
              <w:t xml:space="preserve"> po pasiūlymų pateikimo termino pabaigos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iCs/>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keepNext/>
              <w:spacing w:after="0" w:line="240" w:lineRule="auto"/>
              <w:rPr>
                <w:rFonts w:ascii="Arial" w:hAnsi="Arial" w:cs="Arial"/>
                <w:bCs/>
                <w:sz w:val="22"/>
                <w:szCs w:val="22"/>
              </w:rPr>
            </w:pPr>
            <w:r w:rsidRPr="00EC5E07">
              <w:rPr>
                <w:rFonts w:ascii="Arial" w:hAnsi="Arial" w:cs="Arial"/>
                <w:bCs/>
                <w:sz w:val="22"/>
                <w:szCs w:val="22"/>
              </w:rPr>
              <w:t>3.</w:t>
            </w:r>
          </w:p>
        </w:tc>
        <w:tc>
          <w:tcPr>
            <w:tcW w:w="3383" w:type="dxa"/>
            <w:shd w:val="clear" w:color="auto" w:fill="auto"/>
            <w:tcMar>
              <w:top w:w="0" w:type="dxa"/>
              <w:left w:w="108" w:type="dxa"/>
              <w:bottom w:w="0" w:type="dxa"/>
              <w:right w:w="108" w:type="dxa"/>
            </w:tcMar>
          </w:tcPr>
          <w:p w:rsidR="00381C79" w:rsidRPr="00EC5E07" w:rsidRDefault="00381C79" w:rsidP="00821FE1">
            <w:pPr>
              <w:keepNext/>
              <w:spacing w:after="0" w:line="240" w:lineRule="auto"/>
              <w:rPr>
                <w:rFonts w:ascii="Arial" w:hAnsi="Arial" w:cs="Arial"/>
                <w:bCs/>
                <w:sz w:val="22"/>
                <w:szCs w:val="22"/>
              </w:rPr>
            </w:pPr>
            <w:r w:rsidRPr="00EC5E07">
              <w:rPr>
                <w:rFonts w:ascii="Arial" w:hAnsi="Arial" w:cs="Arial"/>
                <w:sz w:val="22"/>
                <w:szCs w:val="22"/>
              </w:rPr>
              <w:t>Prašymą paaiškinti, patikslinti pirkimo sąlygas tiekėjas turi pateikti ne vėliau kaip:</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t>6 dienoms iki pasiūlymų pateikimo termino dienos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iCs/>
                <w:color w:val="7030A0"/>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4.</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Perkančioji organizacija pirkimo sąlygų paaiškinimą, patikslinimą pateikia visiems tiekėjams ne vėliau kaip:</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t>4 dienoms iki pasiūlymų pateikimo termino dienos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381C79">
            <w:pPr>
              <w:spacing w:after="0" w:line="240" w:lineRule="auto"/>
              <w:rPr>
                <w:rFonts w:ascii="Arial" w:hAnsi="Arial" w:cs="Arial"/>
                <w:bCs/>
                <w:sz w:val="22"/>
                <w:szCs w:val="22"/>
              </w:rPr>
            </w:pPr>
            <w:r w:rsidRPr="00EC5E07">
              <w:rPr>
                <w:rFonts w:ascii="Arial" w:hAnsi="Arial" w:cs="Arial"/>
                <w:bCs/>
                <w:sz w:val="22"/>
                <w:szCs w:val="22"/>
              </w:rPr>
              <w:t>5.</w:t>
            </w:r>
          </w:p>
        </w:tc>
        <w:tc>
          <w:tcPr>
            <w:tcW w:w="3383" w:type="dxa"/>
            <w:shd w:val="clear" w:color="auto" w:fill="auto"/>
            <w:tcMar>
              <w:top w:w="0" w:type="dxa"/>
              <w:left w:w="108" w:type="dxa"/>
              <w:bottom w:w="0" w:type="dxa"/>
              <w:right w:w="108" w:type="dxa"/>
            </w:tcMar>
          </w:tcPr>
          <w:p w:rsidR="00381C79" w:rsidRPr="00EC5E07" w:rsidRDefault="00381C79" w:rsidP="00381C79">
            <w:pPr>
              <w:spacing w:after="0" w:line="240" w:lineRule="auto"/>
              <w:rPr>
                <w:rFonts w:ascii="Arial" w:hAnsi="Arial" w:cs="Arial"/>
                <w:sz w:val="22"/>
                <w:szCs w:val="22"/>
              </w:rPr>
            </w:pPr>
            <w:r w:rsidRPr="00EC5E07">
              <w:rPr>
                <w:rFonts w:ascii="Arial" w:hAnsi="Arial" w:cs="Arial"/>
                <w:sz w:val="22"/>
                <w:szCs w:val="22"/>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81C79" w:rsidRPr="00381C79" w:rsidRDefault="00381C79" w:rsidP="00381C79">
            <w:pPr>
              <w:suppressAutoHyphens w:val="0"/>
              <w:spacing w:after="0" w:line="240" w:lineRule="auto"/>
              <w:jc w:val="both"/>
              <w:rPr>
                <w:rFonts w:ascii="Arial" w:eastAsia="Calibri" w:hAnsi="Arial" w:cs="Arial"/>
                <w:sz w:val="22"/>
                <w:szCs w:val="22"/>
                <w:lang w:eastAsia="en-US"/>
              </w:rPr>
            </w:pPr>
            <w:r w:rsidRPr="00381C79">
              <w:rPr>
                <w:rFonts w:ascii="Arial" w:eastAsia="Calibri" w:hAnsi="Arial" w:cs="Arial"/>
                <w:sz w:val="22"/>
                <w:szCs w:val="22"/>
                <w:lang w:eastAsia="en-US"/>
              </w:rPr>
              <w:t>Tiekėjui, norinčiam apžiūrėti objektą, CVP IS priemonėmis pateikus prašymą ne vėliau kaip</w:t>
            </w:r>
            <w:r>
              <w:rPr>
                <w:rFonts w:ascii="Arial" w:eastAsia="Calibri" w:hAnsi="Arial" w:cs="Arial"/>
                <w:sz w:val="22"/>
                <w:szCs w:val="22"/>
                <w:lang w:eastAsia="en-US"/>
              </w:rPr>
              <w:t xml:space="preserve"> </w:t>
            </w:r>
            <w:r w:rsidR="004F1E52">
              <w:rPr>
                <w:rFonts w:ascii="Arial" w:eastAsia="Calibri" w:hAnsi="Arial" w:cs="Arial"/>
                <w:sz w:val="22"/>
                <w:szCs w:val="22"/>
                <w:lang w:eastAsia="en-US"/>
              </w:rPr>
              <w:t>7</w:t>
            </w:r>
            <w:r w:rsidRPr="00381C79">
              <w:rPr>
                <w:rFonts w:ascii="Arial" w:eastAsia="Calibri" w:hAnsi="Arial" w:cs="Arial"/>
                <w:sz w:val="22"/>
                <w:szCs w:val="22"/>
                <w:lang w:eastAsia="en-US"/>
              </w:rPr>
              <w:t xml:space="preserve"> dien</w:t>
            </w:r>
            <w:r w:rsidR="004F1E52">
              <w:rPr>
                <w:rFonts w:ascii="Arial" w:eastAsia="Calibri" w:hAnsi="Arial" w:cs="Arial"/>
                <w:sz w:val="22"/>
                <w:szCs w:val="22"/>
                <w:lang w:eastAsia="en-US"/>
              </w:rPr>
              <w:t>oms</w:t>
            </w:r>
            <w:r w:rsidRPr="00381C79">
              <w:rPr>
                <w:rFonts w:ascii="Arial" w:eastAsia="Calibri" w:hAnsi="Arial" w:cs="Arial"/>
                <w:sz w:val="22"/>
                <w:szCs w:val="22"/>
                <w:lang w:eastAsia="en-US"/>
              </w:rPr>
              <w:t xml:space="preserve"> iki pasiūlymų pateikimo termino dienos</w:t>
            </w:r>
          </w:p>
          <w:p w:rsidR="00381C79" w:rsidRDefault="00381C79" w:rsidP="00381C79">
            <w:pPr>
              <w:widowControl w:val="0"/>
              <w:spacing w:after="0" w:line="240" w:lineRule="auto"/>
              <w:rPr>
                <w:rFonts w:ascii="Arial" w:hAnsi="Arial" w:cs="Arial"/>
                <w:sz w:val="22"/>
                <w:szCs w:val="22"/>
                <w:shd w:val="clear" w:color="auto" w:fill="FFFF00"/>
              </w:rPr>
            </w:pPr>
          </w:p>
          <w:p w:rsidR="00381C79" w:rsidRPr="00381C79" w:rsidRDefault="00381C79" w:rsidP="00381C79">
            <w:pPr>
              <w:widowControl w:val="0"/>
              <w:spacing w:after="0" w:line="240" w:lineRule="auto"/>
              <w:rPr>
                <w:rFonts w:ascii="Arial" w:hAnsi="Arial" w:cs="Arial"/>
                <w:iCs/>
                <w:sz w:val="22"/>
                <w:szCs w:val="22"/>
                <w:shd w:val="clear" w:color="auto" w:fill="FFFF00"/>
              </w:rPr>
            </w:pPr>
            <w:r w:rsidRPr="00381C79">
              <w:rPr>
                <w:rFonts w:ascii="Arial" w:hAnsi="Arial" w:cs="Arial"/>
                <w:iCs/>
                <w:color w:val="00B050"/>
                <w:sz w:val="22"/>
                <w:szCs w:val="22"/>
                <w:shd w:val="clear" w:color="auto" w:fill="FFFF00"/>
              </w:rPr>
              <w:t xml:space="preserve"> </w:t>
            </w:r>
          </w:p>
        </w:tc>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0392" w:rsidRDefault="00381C79" w:rsidP="00381C79">
            <w:pPr>
              <w:pStyle w:val="Sraopastraipa"/>
              <w:tabs>
                <w:tab w:val="left" w:pos="993"/>
              </w:tabs>
              <w:spacing w:after="0" w:line="240" w:lineRule="auto"/>
              <w:ind w:left="0"/>
              <w:jc w:val="both"/>
              <w:rPr>
                <w:rFonts w:ascii="Arial" w:eastAsia="Calibri" w:hAnsi="Arial" w:cs="Arial"/>
                <w:sz w:val="22"/>
                <w:szCs w:val="22"/>
              </w:rPr>
            </w:pPr>
            <w:r w:rsidRPr="00381C79">
              <w:rPr>
                <w:rFonts w:ascii="Arial" w:eastAsia="Calibri" w:hAnsi="Arial" w:cs="Arial"/>
                <w:sz w:val="22"/>
                <w:szCs w:val="22"/>
              </w:rPr>
              <w:t xml:space="preserve">Prienų r. </w:t>
            </w:r>
            <w:r>
              <w:rPr>
                <w:rFonts w:ascii="Arial" w:eastAsia="Calibri" w:hAnsi="Arial" w:cs="Arial"/>
                <w:sz w:val="22"/>
                <w:szCs w:val="22"/>
              </w:rPr>
              <w:t xml:space="preserve">Dzūkijos gimnazijos Stakliškių skyrius, </w:t>
            </w:r>
            <w:r w:rsidRPr="00381C79">
              <w:rPr>
                <w:rFonts w:ascii="Arial" w:eastAsia="Calibri" w:hAnsi="Arial" w:cs="Arial"/>
                <w:sz w:val="22"/>
                <w:szCs w:val="22"/>
              </w:rPr>
              <w:t>Prienų g. 8, Stakliškių k., Prienų r.</w:t>
            </w:r>
            <w:r>
              <w:rPr>
                <w:rFonts w:ascii="Arial" w:eastAsia="Calibri" w:hAnsi="Arial" w:cs="Arial"/>
                <w:sz w:val="22"/>
                <w:szCs w:val="22"/>
              </w:rPr>
              <w:t xml:space="preserve"> sav.; </w:t>
            </w:r>
          </w:p>
          <w:p w:rsidR="00381C79" w:rsidRPr="00381C79" w:rsidRDefault="00381C79" w:rsidP="00381C79">
            <w:pPr>
              <w:pStyle w:val="Sraopastraipa"/>
              <w:tabs>
                <w:tab w:val="left" w:pos="993"/>
              </w:tabs>
              <w:spacing w:after="0" w:line="240" w:lineRule="auto"/>
              <w:ind w:left="0"/>
              <w:jc w:val="both"/>
              <w:rPr>
                <w:rFonts w:ascii="Arial" w:eastAsia="Calibri" w:hAnsi="Arial" w:cs="Arial"/>
                <w:sz w:val="22"/>
                <w:szCs w:val="22"/>
              </w:rPr>
            </w:pPr>
            <w:r>
              <w:rPr>
                <w:rFonts w:ascii="Arial" w:eastAsia="Calibri" w:hAnsi="Arial" w:cs="Arial"/>
                <w:sz w:val="22"/>
                <w:szCs w:val="22"/>
              </w:rPr>
              <w:t xml:space="preserve">Prienų r. Užnemunės pagrindinės mokyklos Išlaužo skyrius, Mokyklos g. 1, Išlaužo k., Prienų r. sav. </w:t>
            </w:r>
            <w:r w:rsidRPr="00381C79">
              <w:rPr>
                <w:rFonts w:ascii="Arial" w:eastAsia="Calibri" w:hAnsi="Arial" w:cs="Arial"/>
                <w:color w:val="000000"/>
                <w:sz w:val="22"/>
                <w:szCs w:val="22"/>
              </w:rPr>
              <w:t xml:space="preserve"> </w:t>
            </w: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6.</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Perkančioji organizacija rengs susitikimus su tiekėjais dėl pirkimo sąlygų paaiškinimo</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iCs/>
                <w:sz w:val="22"/>
                <w:szCs w:val="22"/>
              </w:rPr>
            </w:pPr>
            <w:r w:rsidRPr="00EC5E07">
              <w:rPr>
                <w:rFonts w:ascii="Arial" w:hAnsi="Arial" w:cs="Arial"/>
                <w:iCs/>
                <w:sz w:val="22"/>
                <w:szCs w:val="22"/>
              </w:rPr>
              <w:t>NETAIKOMA</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7.</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Tiekėjai turi pateikti prekių pavyzdžius</w:t>
            </w:r>
          </w:p>
        </w:tc>
        <w:tc>
          <w:tcPr>
            <w:tcW w:w="3060" w:type="dxa"/>
            <w:shd w:val="clear" w:color="auto" w:fill="auto"/>
            <w:tcMar>
              <w:top w:w="0" w:type="dxa"/>
              <w:left w:w="108" w:type="dxa"/>
              <w:bottom w:w="0" w:type="dxa"/>
              <w:right w:w="108" w:type="dxa"/>
            </w:tcMar>
          </w:tcPr>
          <w:p w:rsidR="00381C79" w:rsidRPr="00EC5E07" w:rsidRDefault="00381C79" w:rsidP="00821FE1">
            <w:pPr>
              <w:pStyle w:val="Body2"/>
              <w:spacing w:after="0"/>
              <w:rPr>
                <w:rFonts w:ascii="Arial" w:hAnsi="Arial" w:cs="Arial"/>
                <w:color w:val="auto"/>
                <w:sz w:val="22"/>
                <w:szCs w:val="22"/>
                <w:lang w:val="lt-LT"/>
              </w:rPr>
            </w:pPr>
            <w:r w:rsidRPr="00EC5E07">
              <w:rPr>
                <w:rFonts w:ascii="Arial" w:hAnsi="Arial" w:cs="Arial"/>
                <w:color w:val="auto"/>
                <w:sz w:val="22"/>
                <w:szCs w:val="22"/>
                <w:lang w:val="lt-LT"/>
              </w:rPr>
              <w:t>NETAIKOMA</w:t>
            </w:r>
          </w:p>
          <w:p w:rsidR="00381C79" w:rsidRPr="00EC5E07" w:rsidRDefault="00381C79" w:rsidP="00821FE1">
            <w:pPr>
              <w:spacing w:after="0" w:line="240" w:lineRule="auto"/>
              <w:jc w:val="both"/>
              <w:rPr>
                <w:rFonts w:ascii="Arial" w:hAnsi="Arial" w:cs="Arial"/>
                <w:iCs/>
                <w:color w:val="00B050"/>
                <w:sz w:val="22"/>
                <w:szCs w:val="22"/>
              </w:rPr>
            </w:pPr>
            <w:r w:rsidRPr="00EC5E07">
              <w:rPr>
                <w:rFonts w:ascii="Arial" w:hAnsi="Arial" w:cs="Arial"/>
                <w:i/>
                <w:iCs/>
                <w:color w:val="7030A0"/>
                <w:sz w:val="22"/>
                <w:szCs w:val="22"/>
              </w:rPr>
              <w:t xml:space="preserve"> </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8.</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Pasiūlymo galiojimo ir pasiūlymo galiojimo užtikrinimo (jei taikoma) terminas ne trumpesnis kaip</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iCs/>
                <w:sz w:val="22"/>
                <w:szCs w:val="22"/>
              </w:rPr>
            </w:pPr>
            <w:r w:rsidRPr="00EC5E07">
              <w:rPr>
                <w:rFonts w:ascii="Arial" w:hAnsi="Arial" w:cs="Arial"/>
                <w:iCs/>
                <w:sz w:val="22"/>
                <w:szCs w:val="22"/>
              </w:rPr>
              <w:t>90 (devyniasdešimt) dienų nuo pasiūlymų pateikimo galutinio termino pabaigos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9.</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iCs/>
                <w:sz w:val="22"/>
                <w:szCs w:val="22"/>
              </w:rPr>
              <w:t xml:space="preserve">3 (tris) darbo dienas </w:t>
            </w:r>
            <w:r w:rsidRPr="00EC5E07">
              <w:rPr>
                <w:rFonts w:ascii="Arial" w:hAnsi="Arial" w:cs="Arial"/>
                <w:sz w:val="22"/>
                <w:szCs w:val="22"/>
              </w:rPr>
              <w:t>nuo prašymo gavimo dienos</w:t>
            </w:r>
          </w:p>
          <w:p w:rsidR="00381C79" w:rsidRPr="00EC5E07" w:rsidRDefault="00381C79" w:rsidP="00821FE1">
            <w:pPr>
              <w:spacing w:after="0" w:line="240" w:lineRule="auto"/>
              <w:jc w:val="both"/>
              <w:rPr>
                <w:rFonts w:ascii="Arial" w:hAnsi="Arial" w:cs="Arial"/>
                <w:iCs/>
                <w:sz w:val="22"/>
                <w:szCs w:val="22"/>
              </w:rPr>
            </w:pPr>
          </w:p>
        </w:tc>
        <w:tc>
          <w:tcPr>
            <w:tcW w:w="2947" w:type="dxa"/>
            <w:shd w:val="clear" w:color="auto" w:fill="auto"/>
            <w:tcMar>
              <w:top w:w="0" w:type="dxa"/>
              <w:left w:w="108" w:type="dxa"/>
              <w:bottom w:w="0" w:type="dxa"/>
              <w:right w:w="108" w:type="dxa"/>
            </w:tcMar>
          </w:tcPr>
          <w:p w:rsidR="00381C79" w:rsidRPr="00EC5E07" w:rsidRDefault="002F0392" w:rsidP="00821FE1">
            <w:pPr>
              <w:spacing w:after="0" w:line="240" w:lineRule="auto"/>
              <w:rPr>
                <w:rFonts w:ascii="Arial" w:hAnsi="Arial" w:cs="Arial"/>
                <w:sz w:val="22"/>
                <w:szCs w:val="22"/>
                <w:highlight w:val="yellow"/>
              </w:rPr>
            </w:pPr>
            <w:r w:rsidRPr="002F0392">
              <w:rPr>
                <w:rFonts w:ascii="Arial" w:hAnsi="Arial" w:cs="Arial"/>
                <w:sz w:val="22"/>
                <w:szCs w:val="22"/>
              </w:rPr>
              <w:t>NETAIKOMA</w:t>
            </w: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10.</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color w:val="000000" w:themeColor="text1"/>
                <w:sz w:val="22"/>
                <w:szCs w:val="22"/>
              </w:rPr>
              <w:t>Pasiūlymo galiojimo užtikrinimas pirkimo dalyviui grąžinamas (arba atsisakoma teisių į jį) per</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t>5 (penkias) darbo dienas nuo prašymo gavimo dienos</w:t>
            </w:r>
          </w:p>
          <w:p w:rsidR="00381C79" w:rsidRPr="00EC5E07" w:rsidRDefault="00381C79" w:rsidP="00821FE1">
            <w:pPr>
              <w:spacing w:after="0" w:line="240" w:lineRule="auto"/>
              <w:jc w:val="both"/>
              <w:rPr>
                <w:rFonts w:ascii="Arial" w:hAnsi="Arial" w:cs="Arial"/>
                <w:sz w:val="22"/>
                <w:szCs w:val="22"/>
              </w:rPr>
            </w:pPr>
          </w:p>
        </w:tc>
        <w:tc>
          <w:tcPr>
            <w:tcW w:w="2947" w:type="dxa"/>
            <w:shd w:val="clear" w:color="auto" w:fill="auto"/>
            <w:tcMar>
              <w:top w:w="0" w:type="dxa"/>
              <w:left w:w="108" w:type="dxa"/>
              <w:bottom w:w="0" w:type="dxa"/>
              <w:right w:w="108" w:type="dxa"/>
            </w:tcMar>
          </w:tcPr>
          <w:p w:rsidR="00381C79" w:rsidRPr="00EC5E07" w:rsidRDefault="002F0392" w:rsidP="00821FE1">
            <w:pPr>
              <w:spacing w:after="0" w:line="240" w:lineRule="auto"/>
              <w:rPr>
                <w:rFonts w:ascii="Arial" w:hAnsi="Arial" w:cs="Arial"/>
                <w:sz w:val="22"/>
                <w:szCs w:val="22"/>
                <w:highlight w:val="yellow"/>
              </w:rPr>
            </w:pPr>
            <w:r w:rsidRPr="002F0392">
              <w:rPr>
                <w:rFonts w:ascii="Arial" w:hAnsi="Arial" w:cs="Arial"/>
                <w:sz w:val="22"/>
                <w:szCs w:val="22"/>
              </w:rPr>
              <w:t>NETAIKOMA</w:t>
            </w: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11.</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Perkančioji organizacija informuoja pirkimo dalyvius apie EBVPD vertinimo rezultatus ne vėliau kaip per</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bCs/>
                <w:sz w:val="22"/>
                <w:szCs w:val="22"/>
              </w:rPr>
            </w:pPr>
            <w:r w:rsidRPr="00EC5E07">
              <w:rPr>
                <w:rFonts w:ascii="Arial" w:hAnsi="Arial" w:cs="Arial"/>
                <w:bCs/>
                <w:sz w:val="22"/>
                <w:szCs w:val="22"/>
              </w:rPr>
              <w:t>3 (tris) darbo dienas nuo sprendimo priėmimo dienos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12.</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 xml:space="preserve">Perkančioji organizacija pirkimo dalyviams praneša apie priimtą sprendimą nustatyti laimėjusį pasiūlymą, </w:t>
            </w:r>
            <w:r w:rsidRPr="00EC5E07">
              <w:rPr>
                <w:rFonts w:ascii="Arial" w:hAnsi="Arial" w:cs="Arial"/>
                <w:sz w:val="22"/>
                <w:szCs w:val="22"/>
              </w:rPr>
              <w:t xml:space="preserve">dėl kurio bus </w:t>
            </w:r>
            <w:r w:rsidRPr="00EC5E07">
              <w:rPr>
                <w:rFonts w:ascii="Arial" w:hAnsi="Arial" w:cs="Arial"/>
                <w:sz w:val="22"/>
                <w:szCs w:val="22"/>
              </w:rPr>
              <w:lastRenderedPageBreak/>
              <w:t>sudaroma</w:t>
            </w:r>
            <w:r w:rsidRPr="00EC5E07">
              <w:rPr>
                <w:rFonts w:ascii="Arial" w:hAnsi="Arial" w:cs="Arial"/>
                <w:bCs/>
                <w:sz w:val="22"/>
                <w:szCs w:val="22"/>
              </w:rPr>
              <w:t xml:space="preserve"> sutartis ne vėliau kaip per</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bCs/>
                <w:sz w:val="22"/>
                <w:szCs w:val="22"/>
              </w:rPr>
            </w:pPr>
            <w:r w:rsidRPr="00EC5E07">
              <w:rPr>
                <w:rFonts w:ascii="Arial" w:hAnsi="Arial" w:cs="Arial"/>
                <w:bCs/>
                <w:sz w:val="22"/>
                <w:szCs w:val="22"/>
              </w:rPr>
              <w:lastRenderedPageBreak/>
              <w:t>3 (tris) darbo dienas nuo sprendimo priėmimo dienos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13.</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Perkančioji organizacija, pirkimo dalyviui raštu paprašius, jam pateikia VPĮ 58 straipsnio 2 dalyje nustatytą informaciją ne vėliau kaip per</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bCs/>
                <w:sz w:val="22"/>
                <w:szCs w:val="22"/>
              </w:rPr>
            </w:pPr>
            <w:r w:rsidRPr="00EC5E07">
              <w:rPr>
                <w:rFonts w:ascii="Arial" w:hAnsi="Arial" w:cs="Arial"/>
                <w:bCs/>
                <w:sz w:val="22"/>
                <w:szCs w:val="22"/>
              </w:rPr>
              <w:t>15 (penkiolika) dienų nuo pirkimo dalyvio raštu pateikto prašymo gavimo dienos</w:t>
            </w:r>
          </w:p>
        </w:tc>
        <w:tc>
          <w:tcPr>
            <w:tcW w:w="2947" w:type="dxa"/>
            <w:shd w:val="clear" w:color="auto" w:fill="auto"/>
            <w:tcMar>
              <w:top w:w="0" w:type="dxa"/>
              <w:left w:w="108" w:type="dxa"/>
              <w:bottom w:w="0" w:type="dxa"/>
              <w:right w:w="108" w:type="dxa"/>
            </w:tcMar>
          </w:tcPr>
          <w:p w:rsidR="00381C79" w:rsidRPr="00EC5E07" w:rsidRDefault="00381C79" w:rsidP="00821FE1">
            <w:pPr>
              <w:pStyle w:val="tajtip"/>
              <w:shd w:val="clear" w:color="auto" w:fill="FFFFFF"/>
              <w:spacing w:beforeAutospacing="0" w:after="0" w:afterAutospacing="0"/>
              <w:ind w:firstLine="313"/>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14.</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EC5E07">
              <w:rPr>
                <w:rFonts w:ascii="Arial" w:hAnsi="Arial" w:cs="Arial"/>
                <w:bCs/>
                <w:sz w:val="22"/>
                <w:szCs w:val="22"/>
              </w:rPr>
              <w:t>ne vėliau kaip per</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t xml:space="preserve">5 (penkias) darbo dienas nuo </w:t>
            </w:r>
            <w:r w:rsidRPr="00EC5E07">
              <w:rPr>
                <w:rFonts w:ascii="Arial" w:eastAsia="Arial" w:hAnsi="Arial" w:cs="Arial"/>
                <w:sz w:val="22"/>
                <w:szCs w:val="22"/>
              </w:rPr>
              <w:t>perkančiosios organizacijos</w:t>
            </w:r>
            <w:r w:rsidRPr="00EC5E07">
              <w:rPr>
                <w:rFonts w:ascii="Arial" w:hAnsi="Arial" w:cs="Arial"/>
                <w:sz w:val="22"/>
                <w:szCs w:val="22"/>
              </w:rPr>
              <w:t xml:space="preserve"> pranešimo raštu apie jos priimtą sprendimą išsiuntimo tiekėjams dienos arba nuo paskelbimo apie </w:t>
            </w:r>
            <w:r w:rsidRPr="00EC5E07">
              <w:rPr>
                <w:rFonts w:ascii="Arial" w:eastAsia="Arial" w:hAnsi="Arial" w:cs="Arial"/>
                <w:sz w:val="22"/>
                <w:szCs w:val="22"/>
              </w:rPr>
              <w:t>perkančiosios organizacijos</w:t>
            </w:r>
            <w:r w:rsidRPr="00EC5E07">
              <w:rPr>
                <w:rFonts w:ascii="Arial" w:hAnsi="Arial" w:cs="Arial"/>
                <w:sz w:val="22"/>
                <w:szCs w:val="22"/>
              </w:rPr>
              <w:t xml:space="preserve"> priimtus sprendimus dienos, jei VPĮ nenumato reikalavimo raštu informuoti tiekėjus apie </w:t>
            </w:r>
            <w:r w:rsidRPr="00EC5E07">
              <w:rPr>
                <w:rFonts w:ascii="Arial" w:eastAsia="Arial" w:hAnsi="Arial" w:cs="Arial"/>
                <w:sz w:val="22"/>
                <w:szCs w:val="22"/>
              </w:rPr>
              <w:t xml:space="preserve"> perkančiosios organizacijos</w:t>
            </w:r>
            <w:r w:rsidRPr="00EC5E07">
              <w:rPr>
                <w:rFonts w:ascii="Arial" w:hAnsi="Arial" w:cs="Arial"/>
                <w:sz w:val="22"/>
                <w:szCs w:val="22"/>
              </w:rPr>
              <w:t xml:space="preserve"> priimtus sprendimus;</w:t>
            </w:r>
          </w:p>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15.</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t>6 (šešias) darbo dienas nuo pretenzijos gavimo dienos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16.</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bCs/>
                <w:sz w:val="22"/>
                <w:szCs w:val="22"/>
              </w:rPr>
            </w:pPr>
            <w:r w:rsidRPr="00EC5E07">
              <w:rPr>
                <w:rFonts w:ascii="Arial" w:hAnsi="Arial" w:cs="Arial"/>
                <w:sz w:val="22"/>
                <w:szCs w:val="22"/>
              </w:rPr>
              <w:t>Jeigu perkančioji organizacija per nustatytą terminą neišnagrinėja jai pateiktos pretenzijos, tiekėjas turi teisę pateikti prašymą ar pareikšti ieškinį teismui per</w:t>
            </w:r>
            <w:r w:rsidRPr="00EC5E07">
              <w:rPr>
                <w:rFonts w:ascii="Arial" w:hAnsi="Arial" w:cs="Arial"/>
                <w:bCs/>
                <w:sz w:val="22"/>
                <w:szCs w:val="22"/>
              </w:rPr>
              <w:t xml:space="preserve"> </w:t>
            </w:r>
          </w:p>
          <w:p w:rsidR="00381C79" w:rsidRPr="00EC5E07" w:rsidRDefault="00381C79" w:rsidP="00821FE1">
            <w:pPr>
              <w:spacing w:after="0" w:line="240" w:lineRule="auto"/>
              <w:rPr>
                <w:rFonts w:ascii="Arial" w:hAnsi="Arial" w:cs="Arial"/>
                <w:bCs/>
                <w:sz w:val="22"/>
                <w:szCs w:val="22"/>
              </w:rPr>
            </w:pPr>
            <w:r w:rsidRPr="00EC5E07">
              <w:rPr>
                <w:rFonts w:ascii="Arial" w:hAnsi="Arial" w:cs="Arial"/>
                <w:bCs/>
                <w:sz w:val="22"/>
                <w:szCs w:val="22"/>
              </w:rPr>
              <w:t xml:space="preserve">(išskyrus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w:t>
            </w:r>
            <w:r w:rsidRPr="00EC5E07">
              <w:rPr>
                <w:rFonts w:ascii="Arial" w:hAnsi="Arial" w:cs="Arial"/>
                <w:bCs/>
                <w:sz w:val="22"/>
                <w:szCs w:val="22"/>
              </w:rPr>
              <w:lastRenderedPageBreak/>
              <w:t>trūkumais ir dėl to perkančioji organizacija pritaikė sutartyje nustatytą sankciją)</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sz w:val="22"/>
                <w:szCs w:val="22"/>
              </w:rPr>
              <w:lastRenderedPageBreak/>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17.</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Perkančioji organizacija negali sudaryti sutarties anksčiau kaip po</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sz w:val="22"/>
                <w:szCs w:val="22"/>
              </w:rPr>
            </w:pPr>
            <w:r w:rsidRPr="00EC5E07">
              <w:rPr>
                <w:rFonts w:ascii="Arial" w:hAnsi="Arial" w:cs="Arial"/>
                <w:bCs/>
                <w:sz w:val="22"/>
                <w:szCs w:val="22"/>
              </w:rPr>
              <w:t>5 (penkių) darbo dienų,</w:t>
            </w:r>
            <w:r w:rsidRPr="00EC5E0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r w:rsidR="00381C79" w:rsidRPr="00EC5E07" w:rsidTr="002F0392">
        <w:trPr>
          <w:trHeight w:val="20"/>
        </w:trPr>
        <w:tc>
          <w:tcPr>
            <w:tcW w:w="57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18.</w:t>
            </w:r>
          </w:p>
        </w:tc>
        <w:tc>
          <w:tcPr>
            <w:tcW w:w="3383"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r w:rsidRPr="00EC5E07">
              <w:rPr>
                <w:rFonts w:ascii="Arial" w:hAnsi="Arial" w:cs="Arial"/>
                <w:sz w:val="22"/>
                <w:szCs w:val="22"/>
              </w:rPr>
              <w:t xml:space="preserve">Jeigu </w:t>
            </w:r>
            <w:r w:rsidRPr="00EC5E07">
              <w:rPr>
                <w:rFonts w:ascii="Arial" w:hAnsi="Arial" w:cs="Arial"/>
                <w:iCs/>
                <w:sz w:val="22"/>
                <w:szCs w:val="22"/>
              </w:rPr>
              <w:t>suinteresuotas dalyvis paprašys perkančiosios organizacijos pateikti laimėjusį pasiūlymą</w:t>
            </w:r>
          </w:p>
        </w:tc>
        <w:tc>
          <w:tcPr>
            <w:tcW w:w="3060" w:type="dxa"/>
            <w:shd w:val="clear" w:color="auto" w:fill="auto"/>
            <w:tcMar>
              <w:top w:w="0" w:type="dxa"/>
              <w:left w:w="108" w:type="dxa"/>
              <w:bottom w:w="0" w:type="dxa"/>
              <w:right w:w="108" w:type="dxa"/>
            </w:tcMar>
          </w:tcPr>
          <w:p w:rsidR="00381C79" w:rsidRPr="00EC5E07" w:rsidRDefault="00381C79" w:rsidP="00821FE1">
            <w:pPr>
              <w:spacing w:after="0" w:line="240" w:lineRule="auto"/>
              <w:jc w:val="both"/>
              <w:rPr>
                <w:rFonts w:ascii="Arial" w:hAnsi="Arial" w:cs="Arial"/>
                <w:iCs/>
                <w:sz w:val="22"/>
                <w:szCs w:val="22"/>
              </w:rPr>
            </w:pPr>
            <w:r w:rsidRPr="00EC5E07">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7" w:type="dxa"/>
            <w:shd w:val="clear" w:color="auto" w:fill="auto"/>
            <w:tcMar>
              <w:top w:w="0" w:type="dxa"/>
              <w:left w:w="108" w:type="dxa"/>
              <w:bottom w:w="0" w:type="dxa"/>
              <w:right w:w="108" w:type="dxa"/>
            </w:tcMar>
          </w:tcPr>
          <w:p w:rsidR="00381C79" w:rsidRPr="00EC5E07" w:rsidRDefault="00381C79" w:rsidP="00821FE1">
            <w:pPr>
              <w:spacing w:after="0" w:line="240" w:lineRule="auto"/>
              <w:rPr>
                <w:rFonts w:ascii="Arial" w:hAnsi="Arial" w:cs="Arial"/>
                <w:sz w:val="22"/>
                <w:szCs w:val="22"/>
              </w:rPr>
            </w:pPr>
          </w:p>
        </w:tc>
      </w:tr>
    </w:tbl>
    <w:p w:rsidR="00381C79" w:rsidRDefault="00381C79" w:rsidP="00381C79">
      <w:pPr>
        <w:shd w:val="clear" w:color="auto" w:fill="FFFFFF"/>
        <w:spacing w:after="0" w:line="240" w:lineRule="auto"/>
        <w:jc w:val="both"/>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81C79" w:rsidRDefault="00381C79">
      <w:pPr>
        <w:shd w:val="clear" w:color="auto" w:fill="FFFFFF"/>
        <w:spacing w:after="0" w:line="240" w:lineRule="auto"/>
        <w:jc w:val="right"/>
        <w:rPr>
          <w:rFonts w:ascii="Arial" w:eastAsia="Calibri" w:hAnsi="Arial" w:cs="Arial"/>
          <w:color w:val="0070C0"/>
        </w:rPr>
      </w:pPr>
    </w:p>
    <w:p w:rsidR="003D47C2" w:rsidRPr="00D72CDA" w:rsidRDefault="00385F9B" w:rsidP="00E91A98">
      <w:pPr>
        <w:pStyle w:val="Antrat2"/>
        <w:ind w:left="6030"/>
        <w:rPr>
          <w:rFonts w:ascii="Arial" w:eastAsia="Calibri" w:hAnsi="Arial" w:cs="Arial"/>
          <w:color w:val="0070C0"/>
          <w:sz w:val="22"/>
          <w:szCs w:val="22"/>
        </w:rPr>
      </w:pPr>
      <w:bookmarkStart w:id="59" w:name="__RefHeading___Toc3223_3980588869"/>
      <w:bookmarkStart w:id="60" w:name="_Toc126333940"/>
      <w:bookmarkStart w:id="61" w:name="_Ref38899023"/>
      <w:bookmarkStart w:id="62" w:name="_Ref38885053"/>
      <w:bookmarkStart w:id="63" w:name="_Ref38541068"/>
      <w:bookmarkStart w:id="64" w:name="_Ref38539939"/>
      <w:bookmarkEnd w:id="59"/>
      <w:r w:rsidRPr="00D72CDA">
        <w:rPr>
          <w:rFonts w:ascii="Arial" w:eastAsia="Calibri" w:hAnsi="Arial" w:cs="Arial"/>
          <w:color w:val="0070C0"/>
          <w:sz w:val="22"/>
          <w:szCs w:val="22"/>
        </w:rPr>
        <w:lastRenderedPageBreak/>
        <w:t>Pirkimo sąlygų 2 priedas „</w:t>
      </w:r>
      <w:r w:rsidR="007F47D4">
        <w:rPr>
          <w:rFonts w:ascii="Arial" w:eastAsia="Calibri" w:hAnsi="Arial" w:cs="Arial"/>
          <w:color w:val="0070C0"/>
          <w:sz w:val="22"/>
          <w:szCs w:val="22"/>
        </w:rPr>
        <w:t xml:space="preserve">Šilumos pirkimo </w:t>
      </w:r>
      <w:bookmarkEnd w:id="60"/>
      <w:bookmarkEnd w:id="61"/>
      <w:bookmarkEnd w:id="62"/>
      <w:bookmarkEnd w:id="63"/>
      <w:bookmarkEnd w:id="64"/>
      <w:r w:rsidR="007F47D4">
        <w:rPr>
          <w:rFonts w:ascii="Arial" w:eastAsia="Calibri" w:hAnsi="Arial" w:cs="Arial"/>
          <w:color w:val="0070C0"/>
          <w:sz w:val="22"/>
          <w:szCs w:val="22"/>
        </w:rPr>
        <w:t>P</w:t>
      </w:r>
      <w:r w:rsidR="003D47C2" w:rsidRPr="00D72CDA">
        <w:rPr>
          <w:rFonts w:ascii="Arial" w:eastAsia="Calibri" w:hAnsi="Arial" w:cs="Arial"/>
          <w:color w:val="0070C0"/>
          <w:sz w:val="22"/>
          <w:szCs w:val="22"/>
        </w:rPr>
        <w:t>rienų r. Dzūkijos gimnazijai (Stakliškių skyriui)</w:t>
      </w:r>
      <w:r w:rsidR="007F47D4">
        <w:rPr>
          <w:rFonts w:ascii="Arial" w:eastAsia="Calibri" w:hAnsi="Arial" w:cs="Arial"/>
          <w:color w:val="0070C0"/>
          <w:sz w:val="22"/>
          <w:szCs w:val="22"/>
        </w:rPr>
        <w:t xml:space="preserve"> techninė specifikacija</w:t>
      </w:r>
      <w:r w:rsidR="003D47C2" w:rsidRPr="00D72CDA">
        <w:rPr>
          <w:rFonts w:ascii="Arial" w:eastAsia="Calibri" w:hAnsi="Arial" w:cs="Arial"/>
          <w:color w:val="0070C0"/>
          <w:sz w:val="22"/>
          <w:szCs w:val="22"/>
        </w:rPr>
        <w:t>. I pirkimo dalis“</w:t>
      </w:r>
    </w:p>
    <w:p w:rsidR="00F52B19" w:rsidRPr="00365A60" w:rsidRDefault="00F52B19">
      <w:pPr>
        <w:pStyle w:val="Standard"/>
        <w:tabs>
          <w:tab w:val="left" w:pos="810"/>
          <w:tab w:val="left" w:pos="990"/>
        </w:tabs>
        <w:jc w:val="center"/>
        <w:rPr>
          <w:rFonts w:ascii="Arial" w:hAnsi="Arial" w:cs="Arial"/>
          <w:b/>
          <w:bCs/>
          <w:smallCaps/>
        </w:rPr>
      </w:pPr>
    </w:p>
    <w:p w:rsidR="00F52B19" w:rsidRDefault="00385F9B">
      <w:pPr>
        <w:pStyle w:val="Standard"/>
        <w:tabs>
          <w:tab w:val="left" w:pos="810"/>
          <w:tab w:val="left" w:pos="990"/>
        </w:tabs>
        <w:jc w:val="center"/>
        <w:rPr>
          <w:rFonts w:ascii="Arial" w:hAnsi="Arial" w:cs="Arial"/>
          <w:bCs/>
          <w:smallCaps/>
          <w:sz w:val="28"/>
          <w:szCs w:val="28"/>
        </w:rPr>
      </w:pPr>
      <w:r w:rsidRPr="003D47C2">
        <w:rPr>
          <w:rFonts w:ascii="Arial" w:hAnsi="Arial" w:cs="Arial"/>
          <w:bCs/>
          <w:smallCaps/>
          <w:sz w:val="28"/>
          <w:szCs w:val="28"/>
        </w:rPr>
        <w:t>TECHNINĖ SPECIFIKACIJA</w:t>
      </w:r>
      <w:bookmarkStart w:id="65" w:name="_Hlk504498791"/>
    </w:p>
    <w:p w:rsidR="00F52B19" w:rsidRPr="00E91A98" w:rsidRDefault="00F52B19">
      <w:pPr>
        <w:pStyle w:val="Standard"/>
        <w:ind w:firstLine="720"/>
        <w:jc w:val="both"/>
        <w:rPr>
          <w:rFonts w:ascii="Arial" w:eastAsia="Calibri" w:hAnsi="Arial" w:cs="Arial"/>
          <w:i/>
          <w:iCs/>
          <w:color w:val="7030A0"/>
        </w:rPr>
      </w:pPr>
      <w:bookmarkStart w:id="66" w:name="_GoBack1"/>
      <w:bookmarkEnd w:id="66"/>
    </w:p>
    <w:p w:rsidR="00E91A98" w:rsidRPr="00E91A98" w:rsidRDefault="00E91A98" w:rsidP="003D47C2">
      <w:pPr>
        <w:spacing w:line="240" w:lineRule="auto"/>
        <w:ind w:firstLine="567"/>
        <w:jc w:val="both"/>
        <w:rPr>
          <w:rFonts w:ascii="Arial" w:hAnsi="Arial" w:cs="Arial"/>
          <w:sz w:val="24"/>
          <w:szCs w:val="24"/>
          <w:highlight w:val="yellow"/>
        </w:rPr>
      </w:pPr>
      <w:r w:rsidRPr="00E91A98">
        <w:rPr>
          <w:rFonts w:ascii="Arial" w:hAnsi="Arial" w:cs="Arial"/>
          <w:sz w:val="24"/>
          <w:szCs w:val="24"/>
        </w:rPr>
        <w:t>Prienų r. Dzūkijos gimnazijos Stakliškių skyrius perka šilumą pastatui:</w:t>
      </w:r>
    </w:p>
    <w:tbl>
      <w:tblPr>
        <w:tblW w:w="9900" w:type="dxa"/>
        <w:tblInd w:w="85" w:type="dxa"/>
        <w:tblLayout w:type="fixed"/>
        <w:tblLook w:val="04A0" w:firstRow="1" w:lastRow="0" w:firstColumn="1" w:lastColumn="0" w:noHBand="0" w:noVBand="1"/>
      </w:tblPr>
      <w:tblGrid>
        <w:gridCol w:w="2610"/>
        <w:gridCol w:w="1260"/>
        <w:gridCol w:w="1260"/>
        <w:gridCol w:w="1980"/>
        <w:gridCol w:w="1260"/>
        <w:gridCol w:w="1530"/>
      </w:tblGrid>
      <w:tr w:rsidR="00E91A98" w:rsidRPr="00E91A98" w:rsidTr="005833F9">
        <w:trPr>
          <w:trHeight w:val="1136"/>
        </w:trPr>
        <w:tc>
          <w:tcPr>
            <w:tcW w:w="2610" w:type="dxa"/>
            <w:tcBorders>
              <w:top w:val="single" w:sz="4" w:space="0" w:color="000000"/>
              <w:left w:val="single" w:sz="4" w:space="0" w:color="000000"/>
              <w:bottom w:val="single" w:sz="4" w:space="0" w:color="000000"/>
            </w:tcBorders>
          </w:tcPr>
          <w:p w:rsidR="00E91A98" w:rsidRPr="00E91A98" w:rsidRDefault="00E91A98" w:rsidP="0015314F">
            <w:pPr>
              <w:widowControl w:val="0"/>
              <w:spacing w:after="0" w:line="240" w:lineRule="auto"/>
              <w:jc w:val="center"/>
              <w:rPr>
                <w:rFonts w:ascii="Arial" w:hAnsi="Arial" w:cs="Arial"/>
                <w:sz w:val="22"/>
                <w:szCs w:val="22"/>
              </w:rPr>
            </w:pPr>
            <w:r w:rsidRPr="00E91A98">
              <w:rPr>
                <w:rFonts w:ascii="Arial" w:hAnsi="Arial" w:cs="Arial"/>
                <w:sz w:val="22"/>
                <w:szCs w:val="22"/>
              </w:rPr>
              <w:t>Vartotojas</w:t>
            </w:r>
            <w:r>
              <w:rPr>
                <w:rFonts w:ascii="Arial" w:hAnsi="Arial" w:cs="Arial"/>
                <w:sz w:val="22"/>
                <w:szCs w:val="22"/>
              </w:rPr>
              <w:t xml:space="preserve"> </w:t>
            </w:r>
            <w:r w:rsidR="00D35CBF">
              <w:rPr>
                <w:rFonts w:ascii="Arial" w:hAnsi="Arial" w:cs="Arial"/>
                <w:sz w:val="22"/>
                <w:szCs w:val="22"/>
              </w:rPr>
              <w:t xml:space="preserve">ir </w:t>
            </w:r>
            <w:r w:rsidR="007A7FC8">
              <w:rPr>
                <w:rFonts w:ascii="Arial" w:hAnsi="Arial" w:cs="Arial"/>
                <w:sz w:val="22"/>
                <w:szCs w:val="22"/>
              </w:rPr>
              <w:t xml:space="preserve">pastato </w:t>
            </w:r>
            <w:r w:rsidR="00D35CBF">
              <w:rPr>
                <w:rFonts w:ascii="Arial" w:hAnsi="Arial" w:cs="Arial"/>
                <w:sz w:val="22"/>
                <w:szCs w:val="22"/>
              </w:rPr>
              <w:t xml:space="preserve">adresas </w:t>
            </w:r>
          </w:p>
        </w:tc>
        <w:tc>
          <w:tcPr>
            <w:tcW w:w="1260" w:type="dxa"/>
            <w:tcBorders>
              <w:top w:val="single" w:sz="4" w:space="0" w:color="000000"/>
              <w:left w:val="single" w:sz="4" w:space="0" w:color="000000"/>
              <w:bottom w:val="single" w:sz="4" w:space="0" w:color="000000"/>
              <w:right w:val="single" w:sz="4" w:space="0" w:color="000000"/>
            </w:tcBorders>
          </w:tcPr>
          <w:p w:rsidR="0015314F" w:rsidRDefault="00E91A98" w:rsidP="0015314F">
            <w:pPr>
              <w:widowControl w:val="0"/>
              <w:spacing w:after="0" w:line="240" w:lineRule="auto"/>
              <w:jc w:val="center"/>
              <w:rPr>
                <w:rFonts w:ascii="Arial" w:eastAsia="Times New Roman" w:hAnsi="Arial" w:cs="Arial"/>
                <w:sz w:val="22"/>
                <w:szCs w:val="22"/>
                <w:lang w:eastAsia="ru-RU"/>
              </w:rPr>
            </w:pPr>
            <w:r w:rsidRPr="00E91A98">
              <w:rPr>
                <w:rFonts w:ascii="Arial" w:eastAsia="Times New Roman" w:hAnsi="Arial" w:cs="Arial"/>
                <w:sz w:val="22"/>
                <w:szCs w:val="22"/>
                <w:lang w:eastAsia="ru-RU"/>
              </w:rPr>
              <w:t xml:space="preserve">Pastato plotas (bendrasis pagal registro išrašą) </w:t>
            </w:r>
          </w:p>
          <w:p w:rsidR="00E91A98" w:rsidRPr="00E91A98" w:rsidRDefault="00E91A98" w:rsidP="0015314F">
            <w:pPr>
              <w:widowControl w:val="0"/>
              <w:spacing w:after="0" w:line="240" w:lineRule="auto"/>
              <w:jc w:val="center"/>
              <w:rPr>
                <w:rFonts w:ascii="Arial" w:hAnsi="Arial" w:cs="Arial"/>
                <w:sz w:val="22"/>
                <w:szCs w:val="22"/>
              </w:rPr>
            </w:pPr>
            <w:r w:rsidRPr="00E91A98">
              <w:rPr>
                <w:rFonts w:ascii="Arial" w:eastAsia="Times New Roman" w:hAnsi="Arial" w:cs="Arial"/>
                <w:sz w:val="22"/>
                <w:szCs w:val="22"/>
                <w:lang w:eastAsia="ru-RU"/>
              </w:rPr>
              <w:t>kv. m</w:t>
            </w:r>
          </w:p>
        </w:tc>
        <w:tc>
          <w:tcPr>
            <w:tcW w:w="1260" w:type="dxa"/>
            <w:tcBorders>
              <w:top w:val="single" w:sz="4" w:space="0" w:color="000000"/>
              <w:left w:val="single" w:sz="4" w:space="0" w:color="000000"/>
              <w:bottom w:val="single" w:sz="4" w:space="0" w:color="000000"/>
            </w:tcBorders>
          </w:tcPr>
          <w:p w:rsidR="00E91A98" w:rsidRPr="00E91A98" w:rsidRDefault="00E91A98" w:rsidP="0015314F">
            <w:pPr>
              <w:widowControl w:val="0"/>
              <w:spacing w:after="0" w:line="240" w:lineRule="auto"/>
              <w:jc w:val="center"/>
              <w:rPr>
                <w:rFonts w:ascii="Arial" w:hAnsi="Arial" w:cs="Arial"/>
                <w:sz w:val="22"/>
                <w:szCs w:val="22"/>
              </w:rPr>
            </w:pPr>
            <w:r w:rsidRPr="00E91A98">
              <w:rPr>
                <w:rFonts w:ascii="Arial" w:hAnsi="Arial" w:cs="Arial"/>
                <w:sz w:val="22"/>
                <w:szCs w:val="22"/>
              </w:rPr>
              <w:t>Preliminari katilinės patalpų ir įrangos nuomos kaina Eur/mėn</w:t>
            </w:r>
          </w:p>
        </w:tc>
        <w:tc>
          <w:tcPr>
            <w:tcW w:w="1980" w:type="dxa"/>
            <w:tcBorders>
              <w:top w:val="single" w:sz="4" w:space="0" w:color="000000"/>
              <w:left w:val="single" w:sz="4" w:space="0" w:color="000000"/>
              <w:bottom w:val="single" w:sz="4" w:space="0" w:color="000000"/>
              <w:right w:val="single" w:sz="4" w:space="0" w:color="000000"/>
            </w:tcBorders>
          </w:tcPr>
          <w:p w:rsidR="00E91A98" w:rsidRPr="00E91A98" w:rsidRDefault="00E91A98" w:rsidP="0015314F">
            <w:pPr>
              <w:widowControl w:val="0"/>
              <w:spacing w:after="0" w:line="240" w:lineRule="auto"/>
              <w:jc w:val="center"/>
              <w:rPr>
                <w:rFonts w:ascii="Arial" w:hAnsi="Arial" w:cs="Arial"/>
                <w:sz w:val="22"/>
                <w:szCs w:val="22"/>
              </w:rPr>
            </w:pPr>
            <w:r w:rsidRPr="00E91A98">
              <w:rPr>
                <w:rFonts w:ascii="Arial" w:eastAsia="Times New Roman" w:hAnsi="Arial" w:cs="Arial"/>
                <w:sz w:val="22"/>
                <w:szCs w:val="22"/>
                <w:lang w:eastAsia="ru-RU"/>
              </w:rPr>
              <w:t>Katilinės įranga, galia kW</w:t>
            </w:r>
          </w:p>
        </w:tc>
        <w:tc>
          <w:tcPr>
            <w:tcW w:w="1260" w:type="dxa"/>
            <w:tcBorders>
              <w:top w:val="single" w:sz="4" w:space="0" w:color="000000"/>
              <w:left w:val="single" w:sz="4" w:space="0" w:color="000000"/>
              <w:bottom w:val="single" w:sz="4" w:space="0" w:color="000000"/>
              <w:right w:val="single" w:sz="4" w:space="0" w:color="000000"/>
            </w:tcBorders>
          </w:tcPr>
          <w:p w:rsidR="00E91A98" w:rsidRPr="00E91A98" w:rsidRDefault="00E91A98" w:rsidP="0015314F">
            <w:pPr>
              <w:widowControl w:val="0"/>
              <w:spacing w:after="0" w:line="240" w:lineRule="auto"/>
              <w:jc w:val="center"/>
              <w:rPr>
                <w:rFonts w:ascii="Arial" w:hAnsi="Arial" w:cs="Arial"/>
                <w:sz w:val="22"/>
                <w:szCs w:val="22"/>
              </w:rPr>
            </w:pPr>
            <w:r w:rsidRPr="00E91A98">
              <w:rPr>
                <w:rFonts w:ascii="Arial" w:eastAsia="Times New Roman" w:hAnsi="Arial" w:cs="Arial"/>
                <w:sz w:val="22"/>
                <w:szCs w:val="22"/>
                <w:lang w:eastAsia="ru-RU"/>
              </w:rPr>
              <w:t>Pastato šildymo sistemos tipas</w:t>
            </w:r>
          </w:p>
        </w:tc>
        <w:tc>
          <w:tcPr>
            <w:tcW w:w="1530" w:type="dxa"/>
            <w:tcBorders>
              <w:top w:val="single" w:sz="4" w:space="0" w:color="000000"/>
              <w:left w:val="single" w:sz="4" w:space="0" w:color="000000"/>
              <w:bottom w:val="single" w:sz="4" w:space="0" w:color="000000"/>
              <w:right w:val="single" w:sz="4" w:space="0" w:color="000000"/>
            </w:tcBorders>
          </w:tcPr>
          <w:p w:rsidR="00E91A98" w:rsidRPr="00E91A98" w:rsidRDefault="00E91A98" w:rsidP="0015314F">
            <w:pPr>
              <w:widowControl w:val="0"/>
              <w:spacing w:after="0" w:line="240" w:lineRule="auto"/>
              <w:jc w:val="center"/>
              <w:rPr>
                <w:rFonts w:ascii="Arial" w:hAnsi="Arial" w:cs="Arial"/>
                <w:sz w:val="22"/>
                <w:szCs w:val="22"/>
              </w:rPr>
            </w:pPr>
            <w:r w:rsidRPr="00E91A98">
              <w:rPr>
                <w:rFonts w:ascii="Arial" w:eastAsia="Times New Roman" w:hAnsi="Arial" w:cs="Arial"/>
                <w:sz w:val="22"/>
                <w:szCs w:val="22"/>
                <w:lang w:eastAsia="ru-RU"/>
              </w:rPr>
              <w:t>Preliminarus šilumos suvartojimas per 12 mėn. MWh</w:t>
            </w:r>
          </w:p>
        </w:tc>
      </w:tr>
      <w:tr w:rsidR="00E91A98" w:rsidRPr="00E91A98" w:rsidTr="005833F9">
        <w:tc>
          <w:tcPr>
            <w:tcW w:w="2610" w:type="dxa"/>
            <w:tcBorders>
              <w:top w:val="single" w:sz="4" w:space="0" w:color="000000"/>
              <w:left w:val="single" w:sz="4" w:space="0" w:color="000000"/>
              <w:bottom w:val="single" w:sz="4" w:space="0" w:color="000000"/>
            </w:tcBorders>
          </w:tcPr>
          <w:p w:rsidR="00E91A98" w:rsidRPr="00E91A98" w:rsidRDefault="00E91A98" w:rsidP="0015314F">
            <w:pPr>
              <w:widowControl w:val="0"/>
              <w:spacing w:after="0" w:line="240" w:lineRule="auto"/>
              <w:rPr>
                <w:rFonts w:ascii="Arial" w:hAnsi="Arial" w:cs="Arial"/>
                <w:sz w:val="22"/>
                <w:szCs w:val="22"/>
              </w:rPr>
            </w:pPr>
            <w:r w:rsidRPr="00BB0C19">
              <w:rPr>
                <w:rFonts w:ascii="Arial" w:eastAsia="Times New Roman" w:hAnsi="Arial" w:cs="Arial"/>
                <w:b/>
                <w:sz w:val="22"/>
                <w:szCs w:val="22"/>
                <w:lang w:eastAsia="ru-RU"/>
              </w:rPr>
              <w:t>Prienų r. Dzūkijos gimnazijos Stakliškių skyrius</w:t>
            </w:r>
            <w:r w:rsidR="00D35CBF">
              <w:rPr>
                <w:rFonts w:ascii="Arial" w:eastAsia="Times New Roman" w:hAnsi="Arial" w:cs="Arial"/>
                <w:b/>
                <w:sz w:val="22"/>
                <w:szCs w:val="22"/>
                <w:lang w:eastAsia="ru-RU"/>
              </w:rPr>
              <w:t xml:space="preserve">, </w:t>
            </w:r>
            <w:r w:rsidR="00BB0C19">
              <w:rPr>
                <w:rFonts w:ascii="Arial" w:eastAsia="Times New Roman" w:hAnsi="Arial" w:cs="Arial"/>
                <w:sz w:val="22"/>
                <w:szCs w:val="22"/>
                <w:lang w:eastAsia="ru-RU"/>
              </w:rPr>
              <w:t>P</w:t>
            </w:r>
            <w:r w:rsidRPr="00E91A98">
              <w:rPr>
                <w:rFonts w:ascii="Arial" w:eastAsia="Times New Roman" w:hAnsi="Arial" w:cs="Arial"/>
                <w:sz w:val="22"/>
                <w:szCs w:val="22"/>
                <w:lang w:eastAsia="ru-RU"/>
              </w:rPr>
              <w:t>rienų g</w:t>
            </w:r>
            <w:r>
              <w:rPr>
                <w:rFonts w:ascii="Arial" w:eastAsia="Times New Roman" w:hAnsi="Arial" w:cs="Arial"/>
                <w:sz w:val="22"/>
                <w:szCs w:val="22"/>
                <w:lang w:eastAsia="ru-RU"/>
              </w:rPr>
              <w:t>.</w:t>
            </w:r>
            <w:r w:rsidRPr="00E91A98">
              <w:rPr>
                <w:rFonts w:ascii="Arial" w:eastAsia="Times New Roman" w:hAnsi="Arial" w:cs="Arial"/>
                <w:sz w:val="22"/>
                <w:szCs w:val="22"/>
                <w:lang w:eastAsia="ru-RU"/>
              </w:rPr>
              <w:t xml:space="preserve"> 8, Stakliškių k., Stakliškių sen., Prienų r. sav.</w:t>
            </w:r>
          </w:p>
        </w:tc>
        <w:tc>
          <w:tcPr>
            <w:tcW w:w="1260" w:type="dxa"/>
            <w:tcBorders>
              <w:top w:val="single" w:sz="4" w:space="0" w:color="000000"/>
              <w:left w:val="single" w:sz="4" w:space="0" w:color="000000"/>
              <w:bottom w:val="single" w:sz="4" w:space="0" w:color="000000"/>
              <w:right w:val="single" w:sz="4" w:space="0" w:color="000000"/>
            </w:tcBorders>
          </w:tcPr>
          <w:p w:rsidR="00E91A98" w:rsidRPr="00E91A98" w:rsidRDefault="00E91A98" w:rsidP="0015314F">
            <w:pPr>
              <w:widowControl w:val="0"/>
              <w:spacing w:after="0" w:line="240" w:lineRule="auto"/>
              <w:jc w:val="center"/>
              <w:rPr>
                <w:rFonts w:ascii="Arial" w:hAnsi="Arial" w:cs="Arial"/>
                <w:sz w:val="22"/>
                <w:szCs w:val="22"/>
              </w:rPr>
            </w:pPr>
            <w:r w:rsidRPr="00E91A98">
              <w:rPr>
                <w:rFonts w:ascii="Arial" w:eastAsia="Times New Roman" w:hAnsi="Arial" w:cs="Arial"/>
                <w:sz w:val="22"/>
                <w:szCs w:val="22"/>
                <w:lang w:eastAsia="ru-RU"/>
              </w:rPr>
              <w:t>2512,88</w:t>
            </w:r>
          </w:p>
        </w:tc>
        <w:tc>
          <w:tcPr>
            <w:tcW w:w="1260" w:type="dxa"/>
            <w:tcBorders>
              <w:top w:val="single" w:sz="4" w:space="0" w:color="000000"/>
              <w:left w:val="single" w:sz="4" w:space="0" w:color="000000"/>
              <w:bottom w:val="single" w:sz="4" w:space="0" w:color="000000"/>
            </w:tcBorders>
          </w:tcPr>
          <w:p w:rsidR="00E91A98" w:rsidRDefault="00E91A98" w:rsidP="0015314F">
            <w:pPr>
              <w:widowControl w:val="0"/>
              <w:spacing w:after="0" w:line="240" w:lineRule="auto"/>
              <w:jc w:val="center"/>
              <w:rPr>
                <w:rFonts w:ascii="Arial" w:hAnsi="Arial" w:cs="Arial"/>
                <w:sz w:val="22"/>
                <w:szCs w:val="22"/>
              </w:rPr>
            </w:pPr>
            <w:r w:rsidRPr="00E91A98">
              <w:rPr>
                <w:rFonts w:ascii="Arial" w:hAnsi="Arial" w:cs="Arial"/>
                <w:sz w:val="22"/>
                <w:szCs w:val="22"/>
              </w:rPr>
              <w:t>742,35</w:t>
            </w:r>
          </w:p>
          <w:p w:rsidR="007A7FC8" w:rsidRPr="007A7FC8" w:rsidRDefault="007A7FC8" w:rsidP="0015314F">
            <w:pPr>
              <w:widowControl w:val="0"/>
              <w:spacing w:after="0" w:line="240" w:lineRule="auto"/>
              <w:jc w:val="center"/>
              <w:rPr>
                <w:rFonts w:ascii="Arial" w:hAnsi="Arial" w:cs="Arial"/>
                <w:sz w:val="18"/>
                <w:szCs w:val="18"/>
              </w:rPr>
            </w:pPr>
            <w:r w:rsidRPr="007A7FC8">
              <w:rPr>
                <w:rFonts w:ascii="Arial" w:hAnsi="Arial" w:cs="Arial"/>
                <w:sz w:val="18"/>
                <w:szCs w:val="18"/>
              </w:rPr>
              <w:t>(2025 m. rugsėjo 25 d. tarybos sprendimu nuomos kaina bus patikslinta)</w:t>
            </w:r>
          </w:p>
        </w:tc>
        <w:tc>
          <w:tcPr>
            <w:tcW w:w="1980" w:type="dxa"/>
            <w:tcBorders>
              <w:top w:val="single" w:sz="4" w:space="0" w:color="000000"/>
              <w:left w:val="single" w:sz="4" w:space="0" w:color="000000"/>
              <w:bottom w:val="single" w:sz="4" w:space="0" w:color="000000"/>
              <w:right w:val="single" w:sz="4" w:space="0" w:color="000000"/>
            </w:tcBorders>
          </w:tcPr>
          <w:p w:rsidR="00E91A98" w:rsidRPr="00E91A98" w:rsidRDefault="00E91A98" w:rsidP="0015314F">
            <w:pPr>
              <w:widowControl w:val="0"/>
              <w:spacing w:after="0" w:line="240" w:lineRule="auto"/>
              <w:rPr>
                <w:rFonts w:ascii="Arial" w:hAnsi="Arial" w:cs="Arial"/>
                <w:sz w:val="22"/>
                <w:szCs w:val="22"/>
              </w:rPr>
            </w:pPr>
            <w:r w:rsidRPr="00E91A98">
              <w:rPr>
                <w:rFonts w:ascii="Arial" w:hAnsi="Arial" w:cs="Arial"/>
                <w:sz w:val="22"/>
                <w:szCs w:val="22"/>
              </w:rPr>
              <w:t>D ALESSANDRO CS180 – 2 vnt. Kuras</w:t>
            </w:r>
            <w:r>
              <w:rPr>
                <w:rFonts w:ascii="Arial" w:hAnsi="Arial" w:cs="Arial"/>
                <w:sz w:val="22"/>
                <w:szCs w:val="22"/>
              </w:rPr>
              <w:t xml:space="preserve"> –</w:t>
            </w:r>
            <w:r w:rsidRPr="00E91A98">
              <w:rPr>
                <w:rFonts w:ascii="Arial" w:hAnsi="Arial" w:cs="Arial"/>
                <w:sz w:val="22"/>
                <w:szCs w:val="22"/>
              </w:rPr>
              <w:t xml:space="preserve"> medžio granulės.</w:t>
            </w:r>
          </w:p>
          <w:p w:rsidR="00E91A98" w:rsidRPr="00E91A98" w:rsidRDefault="00E91A98" w:rsidP="0015314F">
            <w:pPr>
              <w:widowControl w:val="0"/>
              <w:spacing w:after="0" w:line="240" w:lineRule="auto"/>
              <w:rPr>
                <w:rFonts w:ascii="Arial" w:hAnsi="Arial" w:cs="Arial"/>
                <w:sz w:val="22"/>
                <w:szCs w:val="22"/>
              </w:rPr>
            </w:pPr>
            <w:r w:rsidRPr="00E91A98">
              <w:rPr>
                <w:rFonts w:ascii="Arial" w:eastAsia="Times New Roman" w:hAnsi="Arial" w:cs="Arial"/>
                <w:sz w:val="22"/>
                <w:szCs w:val="22"/>
                <w:lang w:eastAsia="ru-RU"/>
              </w:rPr>
              <w:t>Katilų galia po 180 kW.</w:t>
            </w:r>
          </w:p>
        </w:tc>
        <w:tc>
          <w:tcPr>
            <w:tcW w:w="1260" w:type="dxa"/>
            <w:tcBorders>
              <w:top w:val="single" w:sz="4" w:space="0" w:color="000000"/>
              <w:left w:val="single" w:sz="4" w:space="0" w:color="000000"/>
              <w:bottom w:val="single" w:sz="4" w:space="0" w:color="000000"/>
              <w:right w:val="single" w:sz="4" w:space="0" w:color="000000"/>
            </w:tcBorders>
          </w:tcPr>
          <w:p w:rsidR="00E91A98" w:rsidRPr="00E91A98" w:rsidRDefault="00E91A98" w:rsidP="0015314F">
            <w:pPr>
              <w:widowControl w:val="0"/>
              <w:spacing w:after="0" w:line="240" w:lineRule="auto"/>
              <w:rPr>
                <w:rFonts w:ascii="Arial" w:hAnsi="Arial" w:cs="Arial"/>
                <w:sz w:val="22"/>
                <w:szCs w:val="22"/>
              </w:rPr>
            </w:pPr>
            <w:r w:rsidRPr="00E91A98">
              <w:rPr>
                <w:rFonts w:ascii="Arial" w:eastAsia="Times New Roman" w:hAnsi="Arial" w:cs="Arial"/>
                <w:sz w:val="22"/>
                <w:szCs w:val="22"/>
                <w:lang w:eastAsia="ru-RU"/>
              </w:rPr>
              <w:t>Vietinė centrinio šildymo su priverstine cirkuliacija</w:t>
            </w:r>
          </w:p>
        </w:tc>
        <w:tc>
          <w:tcPr>
            <w:tcW w:w="1530" w:type="dxa"/>
            <w:tcBorders>
              <w:top w:val="single" w:sz="4" w:space="0" w:color="000000"/>
              <w:left w:val="single" w:sz="4" w:space="0" w:color="000000"/>
              <w:bottom w:val="single" w:sz="4" w:space="0" w:color="000000"/>
              <w:right w:val="single" w:sz="4" w:space="0" w:color="000000"/>
            </w:tcBorders>
          </w:tcPr>
          <w:p w:rsidR="00E91A98" w:rsidRPr="00E91A98" w:rsidRDefault="000030F7" w:rsidP="0015314F">
            <w:pPr>
              <w:widowControl w:val="0"/>
              <w:spacing w:after="0" w:line="240" w:lineRule="auto"/>
              <w:jc w:val="center"/>
              <w:rPr>
                <w:rFonts w:ascii="Arial" w:hAnsi="Arial" w:cs="Arial"/>
                <w:sz w:val="22"/>
                <w:szCs w:val="22"/>
              </w:rPr>
            </w:pPr>
            <w:r>
              <w:rPr>
                <w:rFonts w:ascii="Arial" w:eastAsia="Times New Roman" w:hAnsi="Arial" w:cs="Arial"/>
                <w:sz w:val="22"/>
                <w:szCs w:val="22"/>
                <w:lang w:eastAsia="ru-RU"/>
              </w:rPr>
              <w:t>470</w:t>
            </w:r>
          </w:p>
        </w:tc>
      </w:tr>
    </w:tbl>
    <w:p w:rsidR="003D47C2" w:rsidRPr="00365A60" w:rsidRDefault="003D47C2" w:rsidP="003D47C2">
      <w:pPr>
        <w:spacing w:after="0" w:line="240" w:lineRule="auto"/>
        <w:ind w:left="142" w:firstLine="425"/>
        <w:jc w:val="both"/>
        <w:rPr>
          <w:rFonts w:ascii="Arial" w:hAnsi="Arial" w:cs="Arial"/>
        </w:rPr>
      </w:pP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1.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2F2C5E">
        <w:rPr>
          <w:rFonts w:ascii="Arial" w:hAnsi="Arial" w:cs="Arial"/>
          <w:sz w:val="24"/>
          <w:szCs w:val="24"/>
        </w:rPr>
        <w:t xml:space="preserve"> (aktuali redakcija)</w:t>
      </w:r>
      <w:r w:rsidRPr="00E91A98">
        <w:rPr>
          <w:rFonts w:ascii="Arial" w:hAnsi="Arial" w:cs="Arial"/>
          <w:sz w:val="24"/>
          <w:szCs w:val="24"/>
        </w:rPr>
        <w:t xml:space="preserve">, 4.4.1 </w:t>
      </w:r>
      <w:r w:rsidR="002F2C5E">
        <w:rPr>
          <w:rFonts w:ascii="Arial" w:hAnsi="Arial" w:cs="Arial"/>
          <w:sz w:val="24"/>
          <w:szCs w:val="24"/>
        </w:rPr>
        <w:t xml:space="preserve">papunkčio </w:t>
      </w:r>
      <w:r w:rsidRPr="00E91A98">
        <w:rPr>
          <w:rFonts w:ascii="Arial" w:hAnsi="Arial" w:cs="Arial"/>
          <w:sz w:val="24"/>
          <w:szCs w:val="24"/>
        </w:rPr>
        <w:t>reikalavimais: perkamas aplinkosauginis ir aplinkai palankus produktas (Elektros energija, dujos ir šiluma iš atsinaujinančiųjų išteklių),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2. Sutartis sudaroma 24 mėnesių laikotarpiui.</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3. Sutarties įvykdymo užtikrinimas yra delspinigiai ir baudos.</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 xml:space="preserve">4. Katilinės patalpų ir įrangos būklę tiekėjas turi įsivertinti pats, atvykęs į vietą, iš anksto sutartu su įstaiga laiku. </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5. Šildymo sezono pradžią ir pabaigą įsakymu skelbia Prienų rajono savivaldybė.</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6. Tiekėjo šilumos kaina gali būti perskaičiuojama tik vadovaujantis galiojančia Valstybinės energetikos reguliavimo tarybos patvirtinta šilumos kainų nustatymo metodika.</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 Tiekėjui keliami reikalavimai. Tiekėjas privalo:</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 vykdyti veiklą tokiu būdu, kad užtikrintų patikimą, saugų ir efektyvų šilumos tiekimą iki tiekimo–vartojimo ribos;</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7.2. pasirūpinti šilumai gaminti reikalingu kuro kiekiu savo lėšomis;</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7.3. pašalinti susidariusias kuro deginimo atliekas savo lėšomis;</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 xml:space="preserve">7.4. užtikrinti į Vartotojo šilumos pristatymo vietą (tiekimo–vartojimo ribą) pristatomo šilumnešio parametrus, atitinkančius Lietuvos Respublikos teisės aktų reikalavimus bei </w:t>
      </w:r>
      <w:r w:rsidRPr="00E91A98">
        <w:rPr>
          <w:rFonts w:ascii="Arial" w:hAnsi="Arial" w:cs="Arial"/>
          <w:sz w:val="24"/>
          <w:szCs w:val="24"/>
        </w:rPr>
        <w:lastRenderedPageBreak/>
        <w:t>Savivaldybės administracijos ir Tiekėjo patvirtintus šilumos tiekimo temperatūrinius grafikus, kurie leistų Vartotojui arba pastato šildymo ir karšto vandens sistemų prižiūrėtojui išlaikyti pastato šilumos įrenginių projekte nurodytą ar teisės aktais nustatytą šilumos įrenginių darbo režimą bei šilumos galią ir kurių leistini nukrypimai (termofikacinio vandens temperatūros 48 valandų laikotarpio vidurkio) ne daugiau kaip 5 procentai;</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7.5. kontroliuoti ir tvarkyti tiekiamos šilumos apskaitą pagal Lietuvos Respublikos teisės aktų reikalavimus;</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7.6. užtikrinti, kad Vartotojas būtų žodžiu instruktuotas, kaip saugiai naudotis šiluma, ir suteikti išsamią informaciją apie šilumos kiekio matavimo priemonių priežiūrą, rodmenų fiksavimą, jų užraktus, plombas, lipdukus ar kitas Tiekėjo naudojamas apsaugos priemones;</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7.7.  informuoti Vartotoją visuomenės informavimo priemonėmis ir Tiekėjo interneto svetainėje, oficialiu raštu ar kitais būdais apie šilumos kainas ir atsiskaitymo tvarkos pakeitimus Lietuvos Respublikos teisės aktuose nustatyta tvarka ir terminais;</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7.8. atlikti planinius šilumos įrenginių remonto darbus ne šildymo sezono metu;</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7.9. laikytis darbo saugos reikalavimų, garantuoti saugų darbą, priešgaisrinę ir aplinkos apsaugą Vartotojo teritorijoje;</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7.10. lokalizuoti šilumos gamybos ir perdavimo įrenginių avariją iki tiekimo – vartojimo ribos bet kuriuo paros metu;</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7.11. užtikrinti, kad Vartotojas ne vėliau kaip prieš 10 kalendorinių dienų iki remonto darbų pradžios būtų informuotas raštu ar visuomenės informavimo priemonėmis apie numatomą šilumos tiekimo apribojimą ar nutraukimą dėl būtinų šilumos tiekimo sistemų remonto darbų;</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7.12. Vartotojui priimtinu būdu suteikti informaciją apie tiekiamos šilumos kokybę, jų parametrų pasikeitimą;</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7.13. užtikrinti, kad Vartotojo prašymu būtų atlikta neeilinė atsiskaitomojo šilumos apskaitos prietaiso metrologinė patikra;</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7.14. sudaryti ilgalaikio materialiojo turto nuomos sutartį katilinės patalpų ir įrenginių nuomai:</w:t>
      </w:r>
    </w:p>
    <w:p w:rsidR="00E91A98" w:rsidRPr="00E91A98" w:rsidRDefault="00E91A98" w:rsidP="001B3E8B">
      <w:pPr>
        <w:spacing w:after="0" w:line="240" w:lineRule="auto"/>
        <w:ind w:firstLine="576"/>
        <w:jc w:val="both"/>
        <w:rPr>
          <w:rFonts w:ascii="Arial" w:hAnsi="Arial" w:cs="Arial"/>
          <w:color w:val="FF0000"/>
          <w:sz w:val="24"/>
          <w:szCs w:val="24"/>
        </w:rPr>
      </w:pPr>
      <w:r w:rsidRPr="00E91A98">
        <w:rPr>
          <w:rFonts w:ascii="Arial" w:hAnsi="Arial" w:cs="Arial"/>
          <w:sz w:val="24"/>
          <w:szCs w:val="24"/>
        </w:rPr>
        <w:t>7.14.1. pasirašytą ilgalaikio mat</w:t>
      </w:r>
      <w:r w:rsidR="002F2C5E">
        <w:rPr>
          <w:rFonts w:ascii="Arial" w:hAnsi="Arial" w:cs="Arial"/>
          <w:sz w:val="24"/>
          <w:szCs w:val="24"/>
        </w:rPr>
        <w:t xml:space="preserve">erialiojo turto nuomos sutartį </w:t>
      </w:r>
      <w:r w:rsidRPr="00E91A98">
        <w:rPr>
          <w:rFonts w:ascii="Arial" w:hAnsi="Arial" w:cs="Arial"/>
          <w:sz w:val="24"/>
          <w:szCs w:val="24"/>
        </w:rPr>
        <w:t>įregistruoti VĮ Registrų centre, nutraukus sutartį – ją išregistruoti. Įkainiai už nuomą bus patikslinti Prienų rajono savivaldybės tarybos 2025 m. rugsėjo 25 d. sprendimu.</w:t>
      </w:r>
      <w:r w:rsidRPr="00E91A98">
        <w:rPr>
          <w:rFonts w:ascii="Arial" w:hAnsi="Arial" w:cs="Arial"/>
          <w:color w:val="FF0000"/>
          <w:sz w:val="24"/>
          <w:szCs w:val="24"/>
        </w:rPr>
        <w:t xml:space="preserve"> </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7.14.2. savo lėšomis atlikti nuomojamo turto (patalpų ir šilumos gamybos įrenginių) remontą, užtikrinti, kad turtas per visą sutarties laikotarpį būtų tinkamas šilumos gamybos ir tiekimo veiklai vykdyti;</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7.14.3. pasibaigus nuomos sutarties galiojimo laikotarpiui per 10 d. d. perdavimo-priėmimo aktu perduoti techniškai tvarkingą šilumos gaminimo įrangą nuomotojui;</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7.14.4. kompensuoti nuomotojui patirtas elektros energijos, vandentiekio ir nuotekų, sąnaudas šilumos gamyboje pagal įrengtus kontrolinius apskaitos prietaisus (jei prietaisų nėra, nuomininkas juos įsirengia savo lėšomis arba elektros ir vandens sąnaudos apskaičiuojamos proporcingai nuomojamų patalpų plotui).</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7.15. vykdyti kitas Lietuvos Respublikos teisės aktuose numatytas pareigas.</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7.16. Tiekėjas Lietuvos Respublikos teisės aktų nustatyta tvarka privalo atlyginti Vartotojui dėl jo veikimo ar neveikimo atsiradusią žalą.</w:t>
      </w:r>
    </w:p>
    <w:p w:rsidR="00E91A98" w:rsidRPr="00E91A98" w:rsidRDefault="00E91A98" w:rsidP="001B3E8B">
      <w:pPr>
        <w:spacing w:after="0" w:line="240" w:lineRule="auto"/>
        <w:ind w:firstLine="576"/>
        <w:jc w:val="both"/>
        <w:rPr>
          <w:rFonts w:ascii="Arial" w:hAnsi="Arial" w:cs="Arial"/>
          <w:sz w:val="24"/>
          <w:szCs w:val="24"/>
        </w:rPr>
      </w:pPr>
      <w:r w:rsidRPr="00E91A98">
        <w:rPr>
          <w:rFonts w:ascii="Arial" w:hAnsi="Arial" w:cs="Arial"/>
          <w:sz w:val="24"/>
          <w:szCs w:val="24"/>
        </w:rPr>
        <w:t>8. Šilumos Tiekėjo ir Vartotojo santykiai bei teisės ir pareigos yra nurodyti sutarties projekte.</w:t>
      </w:r>
    </w:p>
    <w:p w:rsidR="003D47C2" w:rsidRPr="00365A60" w:rsidRDefault="003D47C2" w:rsidP="003D47C2">
      <w:pPr>
        <w:spacing w:after="200" w:line="240" w:lineRule="auto"/>
        <w:ind w:left="720"/>
        <w:contextualSpacing/>
        <w:jc w:val="center"/>
        <w:rPr>
          <w:rFonts w:ascii="Arial" w:hAnsi="Arial" w:cs="Arial"/>
        </w:rPr>
      </w:pPr>
      <w:r w:rsidRPr="00365A60">
        <w:rPr>
          <w:rFonts w:ascii="Arial" w:hAnsi="Arial" w:cs="Arial"/>
        </w:rPr>
        <w:t>_______________________</w:t>
      </w:r>
    </w:p>
    <w:p w:rsidR="00F52B19" w:rsidRPr="00D72CDA" w:rsidRDefault="00385F9B" w:rsidP="00D72CDA">
      <w:pPr>
        <w:pStyle w:val="Antrat2"/>
        <w:tabs>
          <w:tab w:val="left" w:pos="810"/>
          <w:tab w:val="left" w:pos="990"/>
        </w:tabs>
        <w:ind w:left="6210"/>
        <w:rPr>
          <w:rFonts w:ascii="Arial" w:eastAsia="Calibri" w:hAnsi="Arial" w:cs="Arial"/>
          <w:color w:val="0070C0"/>
          <w:sz w:val="22"/>
          <w:szCs w:val="22"/>
        </w:rPr>
      </w:pPr>
      <w:bookmarkStart w:id="67" w:name="__RefHeading___Toc3225_3980588869"/>
      <w:bookmarkStart w:id="68" w:name="_Toc12633394012"/>
      <w:bookmarkStart w:id="69" w:name="_Ref3889902312"/>
      <w:bookmarkStart w:id="70" w:name="_Ref3888505312"/>
      <w:bookmarkStart w:id="71" w:name="_Ref3854106812"/>
      <w:bookmarkStart w:id="72" w:name="_Ref3853993912"/>
      <w:bookmarkEnd w:id="67"/>
      <w:r w:rsidRPr="00D72CDA">
        <w:rPr>
          <w:rFonts w:ascii="Arial" w:eastAsia="Calibri" w:hAnsi="Arial" w:cs="Arial"/>
          <w:color w:val="0070C0"/>
          <w:sz w:val="22"/>
          <w:szCs w:val="22"/>
        </w:rPr>
        <w:lastRenderedPageBreak/>
        <w:t>Pirkimo sąlygų 2 priedas „</w:t>
      </w:r>
      <w:bookmarkEnd w:id="68"/>
      <w:bookmarkEnd w:id="69"/>
      <w:bookmarkEnd w:id="70"/>
      <w:bookmarkEnd w:id="71"/>
      <w:bookmarkEnd w:id="72"/>
      <w:r w:rsidR="007F47D4">
        <w:rPr>
          <w:rFonts w:ascii="Arial" w:eastAsia="Calibri" w:hAnsi="Arial" w:cs="Arial"/>
          <w:color w:val="0070C0"/>
          <w:sz w:val="22"/>
          <w:szCs w:val="22"/>
        </w:rPr>
        <w:t>Š</w:t>
      </w:r>
      <w:r w:rsidR="003D47C2" w:rsidRPr="00D72CDA">
        <w:rPr>
          <w:rFonts w:ascii="Arial" w:eastAsia="Calibri" w:hAnsi="Arial" w:cs="Arial"/>
          <w:color w:val="0070C0"/>
          <w:sz w:val="22"/>
          <w:szCs w:val="22"/>
        </w:rPr>
        <w:t xml:space="preserve">ilumos </w:t>
      </w:r>
      <w:r w:rsidR="007F47D4">
        <w:rPr>
          <w:rFonts w:ascii="Arial" w:eastAsia="Calibri" w:hAnsi="Arial" w:cs="Arial"/>
          <w:color w:val="0070C0"/>
          <w:sz w:val="22"/>
          <w:szCs w:val="22"/>
        </w:rPr>
        <w:t xml:space="preserve">pirkimo </w:t>
      </w:r>
      <w:r w:rsidR="003D47C2" w:rsidRPr="00D72CDA">
        <w:rPr>
          <w:rFonts w:ascii="Arial" w:eastAsia="Calibri" w:hAnsi="Arial" w:cs="Arial"/>
          <w:color w:val="0070C0"/>
          <w:sz w:val="22"/>
          <w:szCs w:val="22"/>
        </w:rPr>
        <w:t>Prienų r. Užnemunės pagrindinei mokyklai (Išlaužo skyriui)</w:t>
      </w:r>
      <w:r w:rsidR="007F47D4">
        <w:rPr>
          <w:rFonts w:ascii="Arial" w:eastAsia="Calibri" w:hAnsi="Arial" w:cs="Arial"/>
          <w:color w:val="0070C0"/>
          <w:sz w:val="22"/>
          <w:szCs w:val="22"/>
        </w:rPr>
        <w:t xml:space="preserve"> techninė specifikacija</w:t>
      </w:r>
      <w:r w:rsidR="003D47C2" w:rsidRPr="00D72CDA">
        <w:rPr>
          <w:rFonts w:ascii="Arial" w:eastAsia="Calibri" w:hAnsi="Arial" w:cs="Arial"/>
          <w:color w:val="0070C0"/>
          <w:sz w:val="22"/>
          <w:szCs w:val="22"/>
        </w:rPr>
        <w:t>. II pirkimo dalis“</w:t>
      </w:r>
    </w:p>
    <w:p w:rsidR="00F52B19" w:rsidRPr="00365A60" w:rsidRDefault="00F52B19">
      <w:pPr>
        <w:spacing w:line="240" w:lineRule="auto"/>
        <w:jc w:val="both"/>
        <w:rPr>
          <w:rFonts w:ascii="Arial" w:eastAsia="Calibri" w:hAnsi="Arial" w:cs="Arial"/>
          <w:b/>
          <w:color w:val="000000"/>
        </w:rPr>
      </w:pPr>
    </w:p>
    <w:p w:rsidR="00F52B19" w:rsidRDefault="00385F9B">
      <w:pPr>
        <w:spacing w:after="0" w:line="240" w:lineRule="auto"/>
        <w:jc w:val="center"/>
        <w:rPr>
          <w:rFonts w:ascii="Arial" w:hAnsi="Arial" w:cs="Arial"/>
          <w:bCs/>
          <w:sz w:val="28"/>
          <w:szCs w:val="28"/>
        </w:rPr>
      </w:pPr>
      <w:r w:rsidRPr="003D47C2">
        <w:rPr>
          <w:rFonts w:ascii="Arial" w:hAnsi="Arial" w:cs="Arial"/>
          <w:bCs/>
          <w:sz w:val="28"/>
          <w:szCs w:val="28"/>
        </w:rPr>
        <w:t xml:space="preserve">TECHNINĖ SPECIFIKACIJA </w:t>
      </w:r>
    </w:p>
    <w:p w:rsidR="00823EB5" w:rsidRDefault="00823EB5">
      <w:pPr>
        <w:spacing w:after="0" w:line="240" w:lineRule="auto"/>
        <w:jc w:val="center"/>
        <w:rPr>
          <w:rFonts w:ascii="Arial" w:hAnsi="Arial" w:cs="Arial"/>
          <w:bCs/>
          <w:sz w:val="28"/>
          <w:szCs w:val="28"/>
        </w:rPr>
      </w:pPr>
    </w:p>
    <w:p w:rsidR="00823EB5" w:rsidRPr="007A7FC8" w:rsidRDefault="00E92825" w:rsidP="00E92825">
      <w:pPr>
        <w:spacing w:after="0" w:line="240" w:lineRule="auto"/>
        <w:ind w:firstLine="540"/>
        <w:jc w:val="both"/>
        <w:rPr>
          <w:rFonts w:ascii="Arial" w:hAnsi="Arial" w:cs="Arial"/>
          <w:bCs/>
          <w:sz w:val="24"/>
          <w:szCs w:val="24"/>
        </w:rPr>
      </w:pPr>
      <w:r>
        <w:rPr>
          <w:rFonts w:ascii="Arial" w:hAnsi="Arial" w:cs="Arial"/>
          <w:sz w:val="24"/>
          <w:szCs w:val="24"/>
        </w:rPr>
        <w:t xml:space="preserve">1. </w:t>
      </w:r>
      <w:r w:rsidR="007A7FC8" w:rsidRPr="007A7FC8">
        <w:rPr>
          <w:rFonts w:ascii="Arial" w:hAnsi="Arial" w:cs="Arial"/>
          <w:sz w:val="24"/>
          <w:szCs w:val="24"/>
        </w:rPr>
        <w:t>Prienų r. Užnemunės pagrindinė</w:t>
      </w:r>
      <w:r w:rsidR="007A7FC8">
        <w:rPr>
          <w:rFonts w:ascii="Arial" w:hAnsi="Arial" w:cs="Arial"/>
          <w:sz w:val="24"/>
          <w:szCs w:val="24"/>
        </w:rPr>
        <w:t>s</w:t>
      </w:r>
      <w:r w:rsidR="007A7FC8" w:rsidRPr="007A7FC8">
        <w:rPr>
          <w:rFonts w:ascii="Arial" w:hAnsi="Arial" w:cs="Arial"/>
          <w:sz w:val="24"/>
          <w:szCs w:val="24"/>
        </w:rPr>
        <w:t xml:space="preserve"> mokykl</w:t>
      </w:r>
      <w:r w:rsidR="007A7FC8">
        <w:rPr>
          <w:rFonts w:ascii="Arial" w:hAnsi="Arial" w:cs="Arial"/>
          <w:sz w:val="24"/>
          <w:szCs w:val="24"/>
        </w:rPr>
        <w:t xml:space="preserve">os Išlaužo skyrius </w:t>
      </w:r>
      <w:r w:rsidR="007A7FC8" w:rsidRPr="007A7FC8">
        <w:rPr>
          <w:rFonts w:ascii="Arial" w:hAnsi="Arial" w:cs="Arial"/>
          <w:sz w:val="24"/>
          <w:szCs w:val="24"/>
        </w:rPr>
        <w:t>perka šilumą mokyklos pastatui apšildyti</w:t>
      </w:r>
      <w:r>
        <w:rPr>
          <w:rFonts w:ascii="Arial" w:hAnsi="Arial" w:cs="Arial"/>
          <w:sz w:val="24"/>
          <w:szCs w:val="24"/>
        </w:rPr>
        <w:t>:</w:t>
      </w:r>
    </w:p>
    <w:tbl>
      <w:tblPr>
        <w:tblW w:w="10184" w:type="dxa"/>
        <w:tblInd w:w="-109" w:type="dxa"/>
        <w:tblLayout w:type="fixed"/>
        <w:tblLook w:val="04A0" w:firstRow="1" w:lastRow="0" w:firstColumn="1" w:lastColumn="0" w:noHBand="0" w:noVBand="1"/>
      </w:tblPr>
      <w:tblGrid>
        <w:gridCol w:w="2894"/>
        <w:gridCol w:w="1260"/>
        <w:gridCol w:w="1260"/>
        <w:gridCol w:w="1980"/>
        <w:gridCol w:w="1260"/>
        <w:gridCol w:w="1530"/>
      </w:tblGrid>
      <w:tr w:rsidR="007A7FC8" w:rsidRPr="007A7FC8" w:rsidTr="001B3E8B">
        <w:tc>
          <w:tcPr>
            <w:tcW w:w="2894" w:type="dxa"/>
            <w:tcBorders>
              <w:top w:val="single" w:sz="4" w:space="0" w:color="000000"/>
              <w:left w:val="single" w:sz="4" w:space="0" w:color="000000"/>
              <w:bottom w:val="single" w:sz="4" w:space="0" w:color="000000"/>
              <w:right w:val="single" w:sz="4" w:space="0" w:color="000000"/>
            </w:tcBorders>
          </w:tcPr>
          <w:p w:rsidR="007A7FC8" w:rsidRPr="007A7FC8" w:rsidRDefault="007A7FC8" w:rsidP="005C3EBD">
            <w:pPr>
              <w:widowControl w:val="0"/>
              <w:spacing w:after="0" w:line="240" w:lineRule="auto"/>
              <w:jc w:val="center"/>
              <w:rPr>
                <w:rFonts w:ascii="Arial" w:hAnsi="Arial" w:cs="Arial"/>
                <w:sz w:val="22"/>
                <w:szCs w:val="22"/>
              </w:rPr>
            </w:pPr>
            <w:r w:rsidRPr="007A7FC8">
              <w:rPr>
                <w:rFonts w:ascii="Arial" w:hAnsi="Arial" w:cs="Arial"/>
                <w:sz w:val="22"/>
                <w:szCs w:val="22"/>
              </w:rPr>
              <w:t>Vartotojas ir pastato adresas</w:t>
            </w:r>
          </w:p>
        </w:tc>
        <w:tc>
          <w:tcPr>
            <w:tcW w:w="1260" w:type="dxa"/>
            <w:tcBorders>
              <w:top w:val="single" w:sz="4" w:space="0" w:color="000000"/>
              <w:left w:val="single" w:sz="4" w:space="0" w:color="000000"/>
              <w:bottom w:val="single" w:sz="4" w:space="0" w:color="000000"/>
              <w:right w:val="single" w:sz="4" w:space="0" w:color="000000"/>
            </w:tcBorders>
          </w:tcPr>
          <w:p w:rsidR="005C3EBD" w:rsidRDefault="007A7FC8" w:rsidP="005C3EBD">
            <w:pPr>
              <w:widowControl w:val="0"/>
              <w:spacing w:after="0" w:line="240" w:lineRule="auto"/>
              <w:jc w:val="center"/>
              <w:rPr>
                <w:rFonts w:ascii="Arial" w:hAnsi="Arial" w:cs="Arial"/>
                <w:sz w:val="22"/>
                <w:szCs w:val="22"/>
              </w:rPr>
            </w:pPr>
            <w:r w:rsidRPr="007A7FC8">
              <w:rPr>
                <w:rFonts w:ascii="Arial" w:hAnsi="Arial" w:cs="Arial"/>
                <w:sz w:val="22"/>
                <w:szCs w:val="22"/>
              </w:rPr>
              <w:t xml:space="preserve">Pastato plotas (bendrasis pagal registro išrašą) </w:t>
            </w:r>
          </w:p>
          <w:p w:rsidR="007A7FC8" w:rsidRPr="007A7FC8" w:rsidRDefault="007A7FC8" w:rsidP="005C3EBD">
            <w:pPr>
              <w:widowControl w:val="0"/>
              <w:spacing w:after="0" w:line="240" w:lineRule="auto"/>
              <w:jc w:val="center"/>
              <w:rPr>
                <w:rFonts w:ascii="Arial" w:hAnsi="Arial" w:cs="Arial"/>
                <w:sz w:val="22"/>
                <w:szCs w:val="22"/>
              </w:rPr>
            </w:pPr>
            <w:r w:rsidRPr="007A7FC8">
              <w:rPr>
                <w:rFonts w:ascii="Arial" w:hAnsi="Arial" w:cs="Arial"/>
                <w:sz w:val="22"/>
                <w:szCs w:val="22"/>
              </w:rPr>
              <w:t>kv. m</w:t>
            </w:r>
          </w:p>
        </w:tc>
        <w:tc>
          <w:tcPr>
            <w:tcW w:w="1260" w:type="dxa"/>
            <w:tcBorders>
              <w:top w:val="single" w:sz="4" w:space="0" w:color="000000"/>
              <w:left w:val="single" w:sz="4" w:space="0" w:color="000000"/>
              <w:bottom w:val="single" w:sz="4" w:space="0" w:color="000000"/>
              <w:right w:val="single" w:sz="4" w:space="0" w:color="000000"/>
            </w:tcBorders>
          </w:tcPr>
          <w:p w:rsidR="007A7FC8" w:rsidRPr="007A7FC8" w:rsidRDefault="007A7FC8" w:rsidP="005C3EBD">
            <w:pPr>
              <w:widowControl w:val="0"/>
              <w:spacing w:after="0" w:line="240" w:lineRule="auto"/>
              <w:jc w:val="center"/>
              <w:rPr>
                <w:rFonts w:ascii="Arial" w:hAnsi="Arial" w:cs="Arial"/>
                <w:sz w:val="22"/>
                <w:szCs w:val="22"/>
              </w:rPr>
            </w:pPr>
            <w:r w:rsidRPr="007A7FC8">
              <w:rPr>
                <w:rFonts w:ascii="Arial" w:hAnsi="Arial" w:cs="Arial"/>
                <w:sz w:val="22"/>
                <w:szCs w:val="22"/>
              </w:rPr>
              <w:t>Katilinės patalpų ir įrangos nuomos kaina Eur/mėn</w:t>
            </w:r>
          </w:p>
        </w:tc>
        <w:tc>
          <w:tcPr>
            <w:tcW w:w="1980" w:type="dxa"/>
            <w:tcBorders>
              <w:top w:val="single" w:sz="4" w:space="0" w:color="000000"/>
              <w:left w:val="single" w:sz="4" w:space="0" w:color="000000"/>
              <w:bottom w:val="single" w:sz="4" w:space="0" w:color="000000"/>
              <w:right w:val="single" w:sz="4" w:space="0" w:color="000000"/>
            </w:tcBorders>
          </w:tcPr>
          <w:p w:rsidR="007A7FC8" w:rsidRPr="007A7FC8" w:rsidRDefault="007A7FC8" w:rsidP="005C3EBD">
            <w:pPr>
              <w:widowControl w:val="0"/>
              <w:spacing w:after="0" w:line="240" w:lineRule="auto"/>
              <w:jc w:val="center"/>
              <w:rPr>
                <w:rFonts w:ascii="Arial" w:hAnsi="Arial" w:cs="Arial"/>
                <w:sz w:val="22"/>
                <w:szCs w:val="22"/>
              </w:rPr>
            </w:pPr>
            <w:r w:rsidRPr="007A7FC8">
              <w:rPr>
                <w:rFonts w:ascii="Arial" w:hAnsi="Arial" w:cs="Arial"/>
                <w:sz w:val="22"/>
                <w:szCs w:val="22"/>
              </w:rPr>
              <w:t>Katilinės įranga, galia kW</w:t>
            </w:r>
          </w:p>
        </w:tc>
        <w:tc>
          <w:tcPr>
            <w:tcW w:w="1260" w:type="dxa"/>
            <w:tcBorders>
              <w:top w:val="single" w:sz="4" w:space="0" w:color="000000"/>
              <w:left w:val="single" w:sz="4" w:space="0" w:color="000000"/>
              <w:bottom w:val="single" w:sz="4" w:space="0" w:color="000000"/>
              <w:right w:val="single" w:sz="4" w:space="0" w:color="000000"/>
            </w:tcBorders>
          </w:tcPr>
          <w:p w:rsidR="007A7FC8" w:rsidRPr="007A7FC8" w:rsidRDefault="007A7FC8" w:rsidP="005C3EBD">
            <w:pPr>
              <w:widowControl w:val="0"/>
              <w:spacing w:after="0" w:line="240" w:lineRule="auto"/>
              <w:jc w:val="center"/>
              <w:rPr>
                <w:rFonts w:ascii="Arial" w:hAnsi="Arial" w:cs="Arial"/>
                <w:sz w:val="22"/>
                <w:szCs w:val="22"/>
              </w:rPr>
            </w:pPr>
            <w:r w:rsidRPr="007A7FC8">
              <w:rPr>
                <w:rFonts w:ascii="Arial" w:hAnsi="Arial" w:cs="Arial"/>
                <w:sz w:val="22"/>
                <w:szCs w:val="22"/>
              </w:rPr>
              <w:t>Pastato šildymo sistemos tipas</w:t>
            </w:r>
          </w:p>
        </w:tc>
        <w:tc>
          <w:tcPr>
            <w:tcW w:w="1530" w:type="dxa"/>
            <w:tcBorders>
              <w:top w:val="single" w:sz="4" w:space="0" w:color="000000"/>
              <w:left w:val="single" w:sz="4" w:space="0" w:color="000000"/>
              <w:bottom w:val="single" w:sz="4" w:space="0" w:color="000000"/>
              <w:right w:val="single" w:sz="4" w:space="0" w:color="000000"/>
            </w:tcBorders>
          </w:tcPr>
          <w:p w:rsidR="007A7FC8" w:rsidRPr="007A7FC8" w:rsidRDefault="007A7FC8" w:rsidP="005C3EBD">
            <w:pPr>
              <w:widowControl w:val="0"/>
              <w:tabs>
                <w:tab w:val="left" w:pos="1077"/>
              </w:tabs>
              <w:spacing w:after="0" w:line="240" w:lineRule="auto"/>
              <w:jc w:val="center"/>
              <w:rPr>
                <w:rFonts w:ascii="Arial" w:hAnsi="Arial" w:cs="Arial"/>
                <w:sz w:val="22"/>
                <w:szCs w:val="22"/>
              </w:rPr>
            </w:pPr>
            <w:r w:rsidRPr="007A7FC8">
              <w:rPr>
                <w:rFonts w:ascii="Arial" w:hAnsi="Arial" w:cs="Arial"/>
                <w:sz w:val="22"/>
                <w:szCs w:val="22"/>
              </w:rPr>
              <w:t xml:space="preserve">Pastate suvartojamas šilumos kiekis per </w:t>
            </w:r>
            <w:r w:rsidR="005C3EBD">
              <w:rPr>
                <w:rFonts w:ascii="Arial" w:hAnsi="Arial" w:cs="Arial"/>
                <w:sz w:val="22"/>
                <w:szCs w:val="22"/>
              </w:rPr>
              <w:t xml:space="preserve">12 mėn. </w:t>
            </w:r>
            <w:r w:rsidRPr="007A7FC8">
              <w:rPr>
                <w:rFonts w:ascii="Arial" w:hAnsi="Arial" w:cs="Arial"/>
                <w:sz w:val="22"/>
                <w:szCs w:val="22"/>
              </w:rPr>
              <w:t>MWh</w:t>
            </w:r>
          </w:p>
        </w:tc>
      </w:tr>
      <w:tr w:rsidR="007A7FC8" w:rsidRPr="00E92825" w:rsidTr="001B3E8B">
        <w:tc>
          <w:tcPr>
            <w:tcW w:w="2894" w:type="dxa"/>
            <w:tcBorders>
              <w:top w:val="single" w:sz="4" w:space="0" w:color="000000"/>
              <w:left w:val="single" w:sz="4" w:space="0" w:color="000000"/>
              <w:bottom w:val="single" w:sz="4" w:space="0" w:color="000000"/>
              <w:right w:val="single" w:sz="4" w:space="0" w:color="000000"/>
            </w:tcBorders>
          </w:tcPr>
          <w:p w:rsidR="007A7FC8" w:rsidRPr="00E92825" w:rsidRDefault="007A7FC8" w:rsidP="005C3EBD">
            <w:pPr>
              <w:widowControl w:val="0"/>
              <w:spacing w:after="0" w:line="240" w:lineRule="auto"/>
              <w:rPr>
                <w:rFonts w:ascii="Arial" w:hAnsi="Arial" w:cs="Arial"/>
                <w:b/>
                <w:sz w:val="22"/>
                <w:szCs w:val="22"/>
              </w:rPr>
            </w:pPr>
            <w:r w:rsidRPr="00E92825">
              <w:rPr>
                <w:rFonts w:ascii="Arial" w:hAnsi="Arial" w:cs="Arial"/>
                <w:b/>
                <w:sz w:val="22"/>
                <w:szCs w:val="22"/>
              </w:rPr>
              <w:t xml:space="preserve">Prienų r. Užnemunės pagrindinės mokyklos </w:t>
            </w:r>
          </w:p>
          <w:p w:rsidR="007A7FC8" w:rsidRPr="00E92825" w:rsidRDefault="007A7FC8" w:rsidP="005C3EBD">
            <w:pPr>
              <w:widowControl w:val="0"/>
              <w:spacing w:after="0" w:line="240" w:lineRule="auto"/>
              <w:rPr>
                <w:rFonts w:ascii="Arial" w:hAnsi="Arial" w:cs="Arial"/>
                <w:sz w:val="22"/>
                <w:szCs w:val="22"/>
              </w:rPr>
            </w:pPr>
            <w:r w:rsidRPr="00E92825">
              <w:rPr>
                <w:rFonts w:ascii="Arial" w:hAnsi="Arial" w:cs="Arial"/>
                <w:b/>
                <w:sz w:val="22"/>
                <w:szCs w:val="22"/>
              </w:rPr>
              <w:t>Išlaužo skyrius</w:t>
            </w:r>
            <w:r w:rsidRPr="00E92825">
              <w:rPr>
                <w:rFonts w:ascii="Arial" w:hAnsi="Arial" w:cs="Arial"/>
                <w:sz w:val="22"/>
                <w:szCs w:val="22"/>
              </w:rPr>
              <w:t>, Mokyklos g. 1, Išlaužo k., Išlaužo sen., Prienų r. sav.</w:t>
            </w:r>
          </w:p>
        </w:tc>
        <w:tc>
          <w:tcPr>
            <w:tcW w:w="1260" w:type="dxa"/>
            <w:tcBorders>
              <w:top w:val="single" w:sz="4" w:space="0" w:color="000000"/>
              <w:left w:val="single" w:sz="4" w:space="0" w:color="000000"/>
              <w:bottom w:val="single" w:sz="4" w:space="0" w:color="000000"/>
              <w:right w:val="single" w:sz="4" w:space="0" w:color="000000"/>
            </w:tcBorders>
          </w:tcPr>
          <w:p w:rsidR="007A7FC8" w:rsidRPr="00E92825" w:rsidRDefault="007A7FC8" w:rsidP="005C3EBD">
            <w:pPr>
              <w:widowControl w:val="0"/>
              <w:spacing w:after="0" w:line="240" w:lineRule="auto"/>
              <w:jc w:val="center"/>
              <w:rPr>
                <w:rFonts w:ascii="Arial" w:hAnsi="Arial" w:cs="Arial"/>
                <w:sz w:val="22"/>
                <w:szCs w:val="22"/>
              </w:rPr>
            </w:pPr>
            <w:r w:rsidRPr="00E92825">
              <w:rPr>
                <w:rFonts w:ascii="Arial" w:hAnsi="Arial" w:cs="Arial"/>
                <w:sz w:val="22"/>
                <w:szCs w:val="22"/>
              </w:rPr>
              <w:t>5268,72</w:t>
            </w:r>
          </w:p>
        </w:tc>
        <w:tc>
          <w:tcPr>
            <w:tcW w:w="1260" w:type="dxa"/>
            <w:tcBorders>
              <w:top w:val="single" w:sz="4" w:space="0" w:color="000000"/>
              <w:left w:val="single" w:sz="4" w:space="0" w:color="000000"/>
              <w:bottom w:val="single" w:sz="4" w:space="0" w:color="000000"/>
              <w:right w:val="single" w:sz="4" w:space="0" w:color="000000"/>
            </w:tcBorders>
          </w:tcPr>
          <w:p w:rsidR="007A7FC8" w:rsidRPr="00E92825" w:rsidRDefault="007A7FC8" w:rsidP="005C3EBD">
            <w:pPr>
              <w:widowControl w:val="0"/>
              <w:spacing w:after="0" w:line="240" w:lineRule="auto"/>
              <w:jc w:val="center"/>
              <w:rPr>
                <w:rFonts w:ascii="Arial" w:hAnsi="Arial" w:cs="Arial"/>
                <w:sz w:val="22"/>
                <w:szCs w:val="22"/>
              </w:rPr>
            </w:pPr>
            <w:r w:rsidRPr="00E92825">
              <w:rPr>
                <w:rFonts w:ascii="Arial" w:hAnsi="Arial" w:cs="Arial"/>
                <w:sz w:val="22"/>
                <w:szCs w:val="22"/>
              </w:rPr>
              <w:t>793,73</w:t>
            </w:r>
          </w:p>
          <w:p w:rsidR="007A7FC8" w:rsidRPr="00E92825" w:rsidRDefault="007A7FC8" w:rsidP="005C3EBD">
            <w:pPr>
              <w:widowControl w:val="0"/>
              <w:spacing w:after="0" w:line="240" w:lineRule="auto"/>
              <w:jc w:val="center"/>
              <w:rPr>
                <w:rFonts w:ascii="Arial" w:hAnsi="Arial" w:cs="Arial"/>
                <w:sz w:val="18"/>
                <w:szCs w:val="18"/>
              </w:rPr>
            </w:pPr>
            <w:r w:rsidRPr="00E92825">
              <w:rPr>
                <w:rFonts w:ascii="Arial" w:hAnsi="Arial" w:cs="Arial"/>
                <w:sz w:val="18"/>
                <w:szCs w:val="18"/>
              </w:rPr>
              <w:t>(2025 m. rugsėjo 25 d. tarybos sprendimu nuomos kaina bus patikslinta)</w:t>
            </w:r>
          </w:p>
        </w:tc>
        <w:tc>
          <w:tcPr>
            <w:tcW w:w="1980" w:type="dxa"/>
            <w:tcBorders>
              <w:top w:val="single" w:sz="4" w:space="0" w:color="000000"/>
              <w:left w:val="single" w:sz="4" w:space="0" w:color="000000"/>
              <w:bottom w:val="single" w:sz="4" w:space="0" w:color="000000"/>
              <w:right w:val="single" w:sz="4" w:space="0" w:color="000000"/>
            </w:tcBorders>
          </w:tcPr>
          <w:p w:rsidR="007A7FC8" w:rsidRPr="00E92825" w:rsidRDefault="007A7FC8" w:rsidP="005C3EBD">
            <w:pPr>
              <w:widowControl w:val="0"/>
              <w:spacing w:after="0" w:line="240" w:lineRule="auto"/>
              <w:rPr>
                <w:rFonts w:ascii="Arial" w:hAnsi="Arial" w:cs="Arial"/>
                <w:sz w:val="22"/>
                <w:szCs w:val="22"/>
              </w:rPr>
            </w:pPr>
            <w:r w:rsidRPr="00E92825">
              <w:rPr>
                <w:rFonts w:ascii="Arial" w:hAnsi="Arial" w:cs="Arial"/>
                <w:sz w:val="22"/>
                <w:szCs w:val="22"/>
              </w:rPr>
              <w:t>Katilai D‘Alessandro CSI 230 - 2 vnt., iš viso 460 kW. Kuras medžio granulės</w:t>
            </w:r>
            <w:r w:rsidR="00153DC4" w:rsidRPr="00E92825">
              <w:rPr>
                <w:rFonts w:ascii="Arial" w:hAnsi="Arial" w:cs="Arial"/>
                <w:sz w:val="22"/>
                <w:szCs w:val="22"/>
              </w:rPr>
              <w:t>.</w:t>
            </w:r>
          </w:p>
        </w:tc>
        <w:tc>
          <w:tcPr>
            <w:tcW w:w="1260" w:type="dxa"/>
            <w:tcBorders>
              <w:top w:val="single" w:sz="4" w:space="0" w:color="000000"/>
              <w:left w:val="single" w:sz="4" w:space="0" w:color="000000"/>
              <w:bottom w:val="single" w:sz="4" w:space="0" w:color="000000"/>
              <w:right w:val="single" w:sz="4" w:space="0" w:color="000000"/>
            </w:tcBorders>
          </w:tcPr>
          <w:p w:rsidR="007A7FC8" w:rsidRPr="00E92825" w:rsidRDefault="007A7FC8" w:rsidP="005C3EBD">
            <w:pPr>
              <w:widowControl w:val="0"/>
              <w:spacing w:after="0" w:line="240" w:lineRule="auto"/>
              <w:rPr>
                <w:rFonts w:ascii="Arial" w:hAnsi="Arial" w:cs="Arial"/>
                <w:sz w:val="22"/>
                <w:szCs w:val="22"/>
              </w:rPr>
            </w:pPr>
            <w:r w:rsidRPr="00E92825">
              <w:rPr>
                <w:rFonts w:ascii="Arial" w:hAnsi="Arial" w:cs="Arial"/>
                <w:sz w:val="22"/>
                <w:szCs w:val="22"/>
              </w:rPr>
              <w:t>Vietinė centrinio šildymo su priverstine cirkuliacija</w:t>
            </w:r>
          </w:p>
        </w:tc>
        <w:tc>
          <w:tcPr>
            <w:tcW w:w="1530" w:type="dxa"/>
            <w:tcBorders>
              <w:top w:val="single" w:sz="4" w:space="0" w:color="000000"/>
              <w:left w:val="single" w:sz="4" w:space="0" w:color="000000"/>
              <w:bottom w:val="single" w:sz="4" w:space="0" w:color="000000"/>
              <w:right w:val="single" w:sz="4" w:space="0" w:color="000000"/>
            </w:tcBorders>
          </w:tcPr>
          <w:p w:rsidR="007A7FC8" w:rsidRPr="00E92825" w:rsidRDefault="007A7FC8" w:rsidP="005C3EBD">
            <w:pPr>
              <w:widowControl w:val="0"/>
              <w:spacing w:after="0" w:line="240" w:lineRule="auto"/>
              <w:jc w:val="center"/>
              <w:rPr>
                <w:rFonts w:ascii="Arial" w:hAnsi="Arial" w:cs="Arial"/>
                <w:sz w:val="22"/>
                <w:szCs w:val="22"/>
              </w:rPr>
            </w:pPr>
            <w:r w:rsidRPr="00E92825">
              <w:rPr>
                <w:rFonts w:ascii="Arial" w:hAnsi="Arial" w:cs="Arial"/>
                <w:sz w:val="22"/>
                <w:szCs w:val="22"/>
              </w:rPr>
              <w:t>470</w:t>
            </w:r>
          </w:p>
        </w:tc>
      </w:tr>
    </w:tbl>
    <w:p w:rsidR="00E92825" w:rsidRPr="001B3E8B" w:rsidRDefault="00E92825" w:rsidP="001B3E8B">
      <w:pPr>
        <w:pStyle w:val="Paprastasistekstas"/>
        <w:numPr>
          <w:ilvl w:val="0"/>
          <w:numId w:val="24"/>
        </w:numPr>
        <w:tabs>
          <w:tab w:val="left" w:pos="851"/>
        </w:tabs>
        <w:suppressAutoHyphens w:val="0"/>
        <w:ind w:left="0" w:firstLine="567"/>
        <w:jc w:val="both"/>
        <w:rPr>
          <w:rFonts w:ascii="Arial" w:hAnsi="Arial" w:cs="Arial"/>
          <w:sz w:val="24"/>
          <w:szCs w:val="24"/>
          <w:lang w:val="lt-LT"/>
        </w:rPr>
      </w:pPr>
      <w:r w:rsidRPr="001B3E8B">
        <w:rPr>
          <w:rFonts w:ascii="Arial" w:hAnsi="Arial" w:cs="Arial"/>
          <w:sz w:val="24"/>
          <w:szCs w:val="24"/>
          <w:lang w:val="lt-LT"/>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4.4.1 punkto reikalavimais: perkamas aplinkosauginis ir aplinkai palankus produktas (Elektros energija, dujos ir šiluma iš atsinaujinančiųjų išteklių),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3. Sutartis sudaroma 24 mėnesių laikotarpiui.</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4. Sutarties įvykdymo užtikrinimas yra delspinigiai ir baudos.</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5. Katilinės patalpų ir įrangos būklę tiekėjas turi įsivertinti pats, atvykęs į vietą, iš anksto sutartu su įstaiga laiku. Prie katilinės yra įrengta kuro talpykla: aukštis iki išbėrimo angos – 6 m., tūris 26 m</w:t>
      </w:r>
      <w:r w:rsidRPr="00E92825">
        <w:rPr>
          <w:rFonts w:ascii="Arial" w:hAnsi="Arial" w:cs="Arial"/>
          <w:sz w:val="24"/>
          <w:szCs w:val="24"/>
          <w:vertAlign w:val="superscript"/>
        </w:rPr>
        <w:t>3</w:t>
      </w:r>
      <w:r w:rsidRPr="00E92825">
        <w:rPr>
          <w:rFonts w:ascii="Arial" w:hAnsi="Arial" w:cs="Arial"/>
          <w:sz w:val="24"/>
          <w:szCs w:val="24"/>
        </w:rPr>
        <w:t>.</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6. Šildymo sezono pradžią ir pabaigą įsakymu skelbia Prienų rajono savivaldybė.</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7. Tiekėjo šilumos kaina gali būti perskaičiuojama tik vadovaujantis galiojančia Valstybinės energetikos reguliavimo tarybos patvirtinta šilumos kainų nustatymo metodika.</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 Tiekėjui keliami reikalavimai. Tiekėjas privalo:</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 vykdyti veiklą tokiu būdu, kad užtikrintų patikimą, saugų ir efektyvų šilumos tiekimą iki tiekimo–vartojimo ribos;</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8.2. pasirūpinti šilumai gaminti reikalingu kuro kiekiu savo lėšomis;</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8.3. pašalinti susidariusias kuro deginimo atliekas savo lėšomis;</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lastRenderedPageBreak/>
        <w:t>8.4. užtikrinti į Vartotojo šilumos pristatymo vietą (tiekimo–vartojimo ribą) pristatomo šilumnešio parametrus, atitinkančius Lietuvos Respublikos teisės aktų reikalavimus bei Savivaldybės administracijos ir Tiekėjo patvirtintus šilumos tiekimo temperatūrinius grafikus, kurie leistų Vartotojui arba pastato šildymo ir karšto vandens sistemų prižiūrėtojui išlaikyti pastato šilumos įrenginių projekte nurodytą ar teisės aktais nustatytą šilumos įrenginių darbo režimą bei šilumos galią ir kurių leistini nukrypimai (termofikacinio vandens temperatūros 48 valandų laikotarpio vidurkio) ne daugiau kaip 5 procentai;</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8.5. kontroliuoti ir tvarkyti tiekiamos šilumos apskaitą pagal Lietuvos Respublikos teisės aktų reikalavimus;</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8.6. užtikrinti, kad Vartotojas būtų žodžiu instruktuotas, kaip saugiai naudotis šiluma, ir suteikti išsamią informaciją apie šilumos kiekio matavimo priemonių priežiūrą, rodmenų fiksavimą, jų užraktus, plombas, lipdukus ar kitas Tiekėjo naudojamas apsaugos priemones;</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8.7.  informuoti Vartotoją visuomenės informavimo priemonėmis ir Tiekėjo interneto svetainėje, oficialiu raštu ar kitais būdais apie šilumos kainas ir atsiskaitymo tvarkos pakeitimus Lietuvos Respublikos teisės aktuose nustatyta tvarka ir terminais;</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8.8. atlikti planinius šilumos įrenginių remonto darbus ne šildymo sezono metu;</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8.9. laikytis darbo saugos reikalavimų, garantuoti saugų darbą, priešgaisrinę ir aplinkos apsaugą Vartotojo teritorijoje;</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8.10. lokalizuoti šilumos gamybos ir perdavimo įrenginių avariją iki tiekimo – vartojimo ribos bet kuriuo paros metu;</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8.11. užtikrinti, kad Vartotojas ne vėliau kaip prieš 10 kalendorinių dienų iki remonto darbų pradžios būtų informuotas raštu ar visuomenės informavimo priemonėmis apie numatomą šilumos tiekimo apribojimą ar nutraukimą dėl būtinų šilumos tiekimo sistemų remonto darbų;</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8.12. Vartotojui priimtinu būdu suteikti informaciją apie tiekiamos šilumos kokybę, jų parametrų pasikeitimą;</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8.13. užtikrinti, kad Vartotojo prašymu būtų atlikta neeilinė atsiskaitomojo šilumos apskaitos prietaiso metrologinė patikra;</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8.14. sudaryti ilgalaikio materialiojo turto nuomos sutartį katilinės patalpų ir įrenginių nuomai:</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8.14.1. pasirašytą ilgalaikio materialiojo turto nuomos sutartį įregistruoti VĮ Registrų centre, nutraukus sutartį – ją išregistruoti. Įkainiai už nuomą bus patikslinti Prienų rajono savivaldybės tarybos 2025 m. rugsėjo 25 d. sprendimu.</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8.14.2. savo lėšomis atlikti nuomojamo turto (patalpų ir šilumos gamybos įrenginių) remontą, užtikrinti, kad turtas per visą sutarties laikotarpį būtų tinkamas šilumos gamybos ir tiekimo veiklai vykdyti;</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8.14.3. pasibaigus nuomos sutarties galiojimo laikotarpiui per 10 d. d. perdavimo-priėmimo aktu perduoti techniškai tvarkingą šilumos gaminimo įrangą nuomotojui;</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8.14.4. kompensuoti nuomotojui patirtas elektros energijos, vandentiekio ir nuotekų, sąnaudas šilumos gamyboje pagal įrengtus kontrolinius apskaitos prietaisus (jei prietaisų nėra, nuomininkas juos įsirengia savo lėšomis arba elektros ir vandens sąnaudos apskaičiuojamos proporcingai nuomojamų patalpų plotui).</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8.15. vykdyti kitas Lietuvos Respublikos teisės aktuose numatytas pareigas.</w:t>
      </w:r>
    </w:p>
    <w:p w:rsidR="00E92825" w:rsidRP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8.16. Tiekėjas Lietuvos Respublikos teisės aktų nustatyta tvarka privalo atlyginti Vartotojui dėl jo veikimo ar neveikimo atsiradusią žalą.</w:t>
      </w:r>
    </w:p>
    <w:p w:rsidR="00E92825" w:rsidRDefault="00E92825" w:rsidP="001B3E8B">
      <w:pPr>
        <w:spacing w:after="0" w:line="240" w:lineRule="auto"/>
        <w:ind w:firstLine="567"/>
        <w:jc w:val="both"/>
        <w:rPr>
          <w:rFonts w:ascii="Arial" w:hAnsi="Arial" w:cs="Arial"/>
          <w:sz w:val="24"/>
          <w:szCs w:val="24"/>
        </w:rPr>
      </w:pPr>
      <w:r w:rsidRPr="00E92825">
        <w:rPr>
          <w:rFonts w:ascii="Arial" w:hAnsi="Arial" w:cs="Arial"/>
          <w:sz w:val="24"/>
          <w:szCs w:val="24"/>
        </w:rPr>
        <w:t>9. Šilumos Tiekėjo ir Vartotojo santykiai bei teisės ir pareigos yra nurodyti sutarties projekte.</w:t>
      </w:r>
    </w:p>
    <w:p w:rsidR="00F52B19" w:rsidRPr="00365A60" w:rsidRDefault="00385F9B">
      <w:pPr>
        <w:spacing w:after="0" w:line="240" w:lineRule="auto"/>
        <w:ind w:left="720"/>
        <w:jc w:val="center"/>
        <w:rPr>
          <w:rFonts w:ascii="Arial" w:hAnsi="Arial" w:cs="Arial"/>
        </w:rPr>
      </w:pPr>
      <w:r w:rsidRPr="00365A60">
        <w:rPr>
          <w:rFonts w:ascii="Arial" w:hAnsi="Arial" w:cs="Arial"/>
        </w:rPr>
        <w:t>__________________________</w:t>
      </w:r>
    </w:p>
    <w:p w:rsidR="00F52B19" w:rsidRPr="00EC22DB" w:rsidRDefault="00385F9B" w:rsidP="00821FE1">
      <w:pPr>
        <w:pStyle w:val="Antrat2"/>
        <w:ind w:left="6570"/>
        <w:rPr>
          <w:rFonts w:ascii="Arial" w:hAnsi="Arial" w:cs="Arial"/>
          <w:sz w:val="22"/>
          <w:szCs w:val="22"/>
        </w:rPr>
      </w:pPr>
      <w:bookmarkStart w:id="73" w:name="__RefHeading___Toc3229_3980588869"/>
      <w:bookmarkStart w:id="74" w:name="__RefHeading___Toc3235_3980588869"/>
      <w:bookmarkEnd w:id="73"/>
      <w:bookmarkEnd w:id="74"/>
      <w:r w:rsidRPr="00EC22DB">
        <w:rPr>
          <w:rFonts w:ascii="Arial" w:eastAsia="Calibri" w:hAnsi="Arial" w:cs="Arial"/>
          <w:color w:val="0070C0"/>
          <w:sz w:val="22"/>
          <w:szCs w:val="22"/>
        </w:rPr>
        <w:lastRenderedPageBreak/>
        <w:t>Pirkimo s</w:t>
      </w:r>
      <w:bookmarkStart w:id="75" w:name="_Toc126333941"/>
      <w:bookmarkStart w:id="76" w:name="_Ref38291496"/>
      <w:bookmarkStart w:id="77" w:name="_Ref38285444"/>
      <w:r w:rsidRPr="00EC22DB">
        <w:rPr>
          <w:rFonts w:ascii="Arial" w:eastAsia="Calibri" w:hAnsi="Arial" w:cs="Arial"/>
          <w:color w:val="0070C0"/>
          <w:sz w:val="22"/>
          <w:szCs w:val="22"/>
        </w:rPr>
        <w:t>ąlygų 3 priedas „Tiekėjų pašalinimo pagrindai“</w:t>
      </w:r>
      <w:bookmarkEnd w:id="75"/>
      <w:bookmarkEnd w:id="76"/>
      <w:bookmarkEnd w:id="77"/>
    </w:p>
    <w:p w:rsidR="00F52B19" w:rsidRPr="00365A60" w:rsidRDefault="00F52B19">
      <w:pPr>
        <w:pStyle w:val="Paantrat"/>
        <w:spacing w:after="0"/>
        <w:jc w:val="center"/>
        <w:rPr>
          <w:rFonts w:ascii="Arial" w:hAnsi="Arial" w:cs="Arial"/>
        </w:rPr>
      </w:pPr>
    </w:p>
    <w:p w:rsidR="00F52B19" w:rsidRDefault="00385F9B" w:rsidP="00EC22DB">
      <w:pPr>
        <w:pStyle w:val="Paantrat"/>
        <w:spacing w:after="0" w:line="240" w:lineRule="auto"/>
        <w:jc w:val="center"/>
        <w:rPr>
          <w:rFonts w:ascii="Arial" w:hAnsi="Arial" w:cs="Arial"/>
        </w:rPr>
      </w:pPr>
      <w:r w:rsidRPr="00EC22DB">
        <w:rPr>
          <w:rFonts w:ascii="Arial" w:hAnsi="Arial" w:cs="Arial"/>
        </w:rPr>
        <w:t>TIEKĖJŲ PAŠALINIMO PAGRINDAI</w:t>
      </w:r>
    </w:p>
    <w:p w:rsidR="00EC22DB" w:rsidRDefault="00EC22DB" w:rsidP="00EC22DB">
      <w:pPr>
        <w:spacing w:after="0"/>
        <w:rPr>
          <w:rFonts w:ascii="Arial" w:hAnsi="Arial" w:cs="Arial"/>
          <w:sz w:val="24"/>
          <w:szCs w:val="24"/>
        </w:rPr>
      </w:pPr>
    </w:p>
    <w:p w:rsidR="00EC22DB" w:rsidRDefault="00EC22DB" w:rsidP="00EC22DB">
      <w:pPr>
        <w:pStyle w:val="prastasiniatinklio"/>
        <w:tabs>
          <w:tab w:val="left" w:pos="900"/>
        </w:tabs>
        <w:spacing w:beforeAutospacing="0" w:after="0" w:afterAutospacing="0" w:line="240" w:lineRule="auto"/>
        <w:ind w:firstLine="567"/>
        <w:jc w:val="both"/>
        <w:rPr>
          <w:rFonts w:ascii="Arial" w:hAnsi="Arial" w:cs="Arial"/>
          <w:sz w:val="24"/>
          <w:szCs w:val="24"/>
        </w:rPr>
      </w:pPr>
      <w:r>
        <w:rPr>
          <w:rFonts w:ascii="Arial" w:hAnsi="Arial" w:cs="Arial"/>
          <w:sz w:val="24"/>
          <w:szCs w:val="24"/>
        </w:rPr>
        <w:t xml:space="preserve">1. </w:t>
      </w:r>
      <w:r w:rsidRPr="00B13C68">
        <w:rPr>
          <w:rFonts w:ascii="Arial" w:hAnsi="Arial" w:cs="Arial"/>
          <w:sz w:val="24"/>
          <w:szCs w:val="24"/>
        </w:rPr>
        <w:t>Su pasiūlymu teikiamas tik EBVPD. Perkančioji organizacija su pasiūlymu nereikalauja pateikti lentelėje nurodytų pašalinimo pagrindų nebuvimą įrodančių dokumentų.</w:t>
      </w:r>
      <w:r>
        <w:rPr>
          <w:rFonts w:ascii="Arial" w:hAnsi="Arial" w:cs="Arial"/>
          <w:sz w:val="24"/>
          <w:szCs w:val="24"/>
        </w:rPr>
        <w:t xml:space="preserve"> Vis dėlto, perk</w:t>
      </w:r>
      <w:r w:rsidRPr="00B13C68">
        <w:rPr>
          <w:rFonts w:ascii="Arial" w:hAnsi="Arial" w:cs="Arial"/>
          <w:sz w:val="24"/>
          <w:szCs w:val="24"/>
        </w:rPr>
        <w:t>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EC22DB" w:rsidRDefault="00EC22DB" w:rsidP="00EC22DB">
      <w:pPr>
        <w:pStyle w:val="prastasiniatinklio"/>
        <w:tabs>
          <w:tab w:val="left" w:pos="900"/>
        </w:tabs>
        <w:spacing w:beforeAutospacing="0" w:after="0" w:afterAutospacing="0" w:line="240" w:lineRule="auto"/>
        <w:ind w:firstLine="567"/>
        <w:jc w:val="both"/>
        <w:rPr>
          <w:rFonts w:ascii="Arial" w:hAnsi="Arial" w:cs="Arial"/>
          <w:sz w:val="24"/>
          <w:szCs w:val="24"/>
        </w:rPr>
      </w:pPr>
      <w:r>
        <w:rPr>
          <w:rFonts w:ascii="Arial" w:hAnsi="Arial" w:cs="Arial"/>
          <w:sz w:val="24"/>
          <w:szCs w:val="24"/>
        </w:rPr>
        <w:t>2</w:t>
      </w:r>
      <w:r w:rsidRPr="00036A83">
        <w:rPr>
          <w:rFonts w:ascii="Arial" w:hAnsi="Arial" w:cs="Arial"/>
          <w:sz w:val="24"/>
          <w:szCs w:val="24"/>
        </w:rPr>
        <w:t>.</w:t>
      </w:r>
      <w:r w:rsidRPr="00036A83">
        <w:rPr>
          <w:rFonts w:ascii="Arial" w:hAnsi="Arial" w:cs="Arial"/>
          <w:sz w:val="24"/>
          <w:szCs w:val="24"/>
        </w:rPr>
        <w:tab/>
      </w:r>
      <w:r w:rsidRPr="005505A0">
        <w:rPr>
          <w:rFonts w:ascii="Arial" w:hAnsi="Arial" w:cs="Arial"/>
          <w:sz w:val="24"/>
          <w:szCs w:val="24"/>
        </w:rPr>
        <w:t>Pašalinimo pagrindai taikomi tiekėjui (kai pasiūlymą teikia ūkio subjektų grupė – visiems tos grupės nariams) ir ūkio subjektams, kurių pajėgumais tiekėjas remiasi (išskyrus kvazisubtiekėjus).</w:t>
      </w:r>
      <w:r>
        <w:rPr>
          <w:rFonts w:ascii="Arial" w:hAnsi="Arial" w:cs="Arial"/>
          <w:sz w:val="24"/>
          <w:szCs w:val="24"/>
        </w:rPr>
        <w:t xml:space="preserve"> </w:t>
      </w:r>
      <w:r w:rsidRPr="005505A0">
        <w:rPr>
          <w:rFonts w:ascii="Arial" w:hAnsi="Arial" w:cs="Arial"/>
          <w:sz w:val="24"/>
          <w:szCs w:val="24"/>
        </w:rPr>
        <w:t>Pašalinimo pagrindai netaikomi subtiekėjams, subteikėjams ir subrangovams, kurių pajėgumais tiekėjas nesiremia.</w:t>
      </w:r>
    </w:p>
    <w:p w:rsidR="00EC22DB" w:rsidRDefault="00EC22DB" w:rsidP="00EC22DB">
      <w:pPr>
        <w:pStyle w:val="prastasiniatinklio"/>
        <w:tabs>
          <w:tab w:val="left" w:pos="900"/>
        </w:tabs>
        <w:spacing w:beforeAutospacing="0" w:after="0" w:afterAutospacing="0" w:line="240" w:lineRule="auto"/>
        <w:ind w:firstLine="567"/>
        <w:jc w:val="both"/>
        <w:rPr>
          <w:rFonts w:ascii="Arial" w:hAnsi="Arial" w:cs="Arial"/>
          <w:sz w:val="24"/>
          <w:szCs w:val="24"/>
        </w:rPr>
      </w:pPr>
      <w:r>
        <w:rPr>
          <w:rFonts w:ascii="Arial" w:hAnsi="Arial" w:cs="Arial"/>
          <w:sz w:val="24"/>
          <w:szCs w:val="24"/>
        </w:rPr>
        <w:t>3</w:t>
      </w:r>
      <w:r w:rsidRPr="00036A83">
        <w:rPr>
          <w:rFonts w:ascii="Arial" w:hAnsi="Arial" w:cs="Arial"/>
          <w:sz w:val="24"/>
          <w:szCs w:val="24"/>
        </w:rPr>
        <w:t>.</w:t>
      </w:r>
      <w:r w:rsidRPr="00036A83">
        <w:rPr>
          <w:rFonts w:ascii="Arial" w:hAnsi="Arial" w:cs="Arial"/>
          <w:sz w:val="24"/>
          <w:szCs w:val="24"/>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EC22DB" w:rsidRDefault="00EC22DB" w:rsidP="00EC22DB">
      <w:pPr>
        <w:pStyle w:val="prastasiniatinklio"/>
        <w:tabs>
          <w:tab w:val="left" w:pos="900"/>
        </w:tabs>
        <w:spacing w:beforeAutospacing="0" w:after="0" w:afterAutospacing="0" w:line="240" w:lineRule="auto"/>
        <w:ind w:firstLine="567"/>
        <w:jc w:val="both"/>
        <w:rPr>
          <w:rFonts w:ascii="Arial" w:hAnsi="Arial" w:cs="Arial"/>
          <w:sz w:val="24"/>
          <w:szCs w:val="24"/>
        </w:rPr>
      </w:pPr>
      <w:r>
        <w:rPr>
          <w:rFonts w:ascii="Arial" w:hAnsi="Arial" w:cs="Arial"/>
          <w:sz w:val="24"/>
          <w:szCs w:val="24"/>
        </w:rPr>
        <w:t>4</w:t>
      </w:r>
      <w:r w:rsidRPr="00036A83">
        <w:rPr>
          <w:rFonts w:ascii="Arial" w:hAnsi="Arial" w:cs="Arial"/>
          <w:sz w:val="24"/>
          <w:szCs w:val="24"/>
        </w:rPr>
        <w:t>.</w:t>
      </w:r>
      <w:r w:rsidRPr="00036A83">
        <w:rPr>
          <w:rFonts w:ascii="Arial" w:hAnsi="Arial" w:cs="Arial"/>
          <w:sz w:val="24"/>
          <w:szCs w:val="24"/>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EC22DB" w:rsidRDefault="00EC22DB" w:rsidP="00EC22DB">
      <w:pPr>
        <w:pStyle w:val="prastasiniatinklio"/>
        <w:tabs>
          <w:tab w:val="left" w:pos="900"/>
        </w:tabs>
        <w:spacing w:beforeAutospacing="0" w:after="0" w:afterAutospacing="0" w:line="240" w:lineRule="auto"/>
        <w:ind w:firstLine="567"/>
        <w:jc w:val="both"/>
        <w:rPr>
          <w:rFonts w:ascii="Arial" w:hAnsi="Arial" w:cs="Arial"/>
          <w:sz w:val="24"/>
          <w:szCs w:val="24"/>
        </w:rPr>
      </w:pPr>
      <w:r>
        <w:rPr>
          <w:rFonts w:ascii="Arial" w:hAnsi="Arial" w:cs="Arial"/>
          <w:sz w:val="24"/>
          <w:szCs w:val="24"/>
        </w:rPr>
        <w:t>5</w:t>
      </w:r>
      <w:r w:rsidRPr="00036A83">
        <w:rPr>
          <w:rFonts w:ascii="Arial" w:hAnsi="Arial" w:cs="Arial"/>
          <w:sz w:val="24"/>
          <w:szCs w:val="24"/>
        </w:rPr>
        <w:t>.</w:t>
      </w:r>
      <w:r w:rsidRPr="00036A83">
        <w:rPr>
          <w:rFonts w:ascii="Arial" w:hAnsi="Arial" w:cs="Arial"/>
          <w:sz w:val="24"/>
          <w:szCs w:val="24"/>
        </w:rPr>
        <w:tab/>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rsidR="00EC22DB" w:rsidRDefault="00EC22DB" w:rsidP="00EC22DB">
      <w:pPr>
        <w:pStyle w:val="prastasiniatinklio"/>
        <w:tabs>
          <w:tab w:val="left" w:pos="900"/>
        </w:tabs>
        <w:spacing w:beforeAutospacing="0" w:after="0" w:afterAutospacing="0" w:line="240" w:lineRule="auto"/>
        <w:ind w:firstLine="567"/>
        <w:jc w:val="both"/>
        <w:rPr>
          <w:rFonts w:ascii="Arial" w:hAnsi="Arial" w:cs="Arial"/>
          <w:sz w:val="24"/>
          <w:szCs w:val="24"/>
        </w:rPr>
      </w:pPr>
      <w:r>
        <w:rPr>
          <w:rFonts w:ascii="Arial" w:hAnsi="Arial" w:cs="Arial"/>
          <w:sz w:val="24"/>
          <w:szCs w:val="24"/>
        </w:rPr>
        <w:t>6</w:t>
      </w:r>
      <w:r w:rsidRPr="00036A83">
        <w:rPr>
          <w:rFonts w:ascii="Arial" w:hAnsi="Arial" w:cs="Arial"/>
          <w:sz w:val="24"/>
          <w:szCs w:val="24"/>
        </w:rPr>
        <w:t>.</w:t>
      </w:r>
      <w:r w:rsidRPr="00036A83">
        <w:rPr>
          <w:rFonts w:ascii="Arial" w:hAnsi="Arial" w:cs="Arial"/>
          <w:sz w:val="24"/>
          <w:szCs w:val="24"/>
        </w:rPr>
        <w:tab/>
        <w:t>Perkančioji organizacija nereikalauja iš tiekėjo pateikti dokumentų, patvirtinančių jo pašalinimo pagrindų nebuvimą, jeigu ji:</w:t>
      </w:r>
    </w:p>
    <w:p w:rsidR="00EC22DB" w:rsidRPr="00036A83" w:rsidRDefault="00EC22DB" w:rsidP="00EC22DB">
      <w:pPr>
        <w:pStyle w:val="prastasiniatinklio"/>
        <w:tabs>
          <w:tab w:val="left" w:pos="1080"/>
        </w:tabs>
        <w:spacing w:beforeAutospacing="0" w:after="0" w:afterAutospacing="0" w:line="240" w:lineRule="auto"/>
        <w:ind w:firstLine="567"/>
        <w:jc w:val="both"/>
        <w:rPr>
          <w:rFonts w:ascii="Arial" w:hAnsi="Arial" w:cs="Arial"/>
          <w:sz w:val="24"/>
          <w:szCs w:val="24"/>
        </w:rPr>
      </w:pPr>
      <w:r>
        <w:rPr>
          <w:rFonts w:ascii="Arial" w:hAnsi="Arial" w:cs="Arial"/>
          <w:sz w:val="24"/>
          <w:szCs w:val="24"/>
        </w:rPr>
        <w:t>6</w:t>
      </w:r>
      <w:r w:rsidRPr="00036A83">
        <w:rPr>
          <w:rFonts w:ascii="Arial" w:hAnsi="Arial" w:cs="Arial"/>
          <w:sz w:val="24"/>
          <w:szCs w:val="24"/>
        </w:rPr>
        <w:t>.1.</w:t>
      </w:r>
      <w:r w:rsidRPr="00036A83">
        <w:rPr>
          <w:rFonts w:ascii="Arial" w:hAnsi="Arial" w:cs="Arial"/>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EC22DB" w:rsidRDefault="00EC22DB" w:rsidP="00EC22DB">
      <w:pPr>
        <w:pStyle w:val="prastasiniatinklio"/>
        <w:tabs>
          <w:tab w:val="left" w:pos="1080"/>
        </w:tabs>
        <w:spacing w:beforeAutospacing="0" w:after="0" w:afterAutospacing="0" w:line="240" w:lineRule="auto"/>
        <w:ind w:firstLine="567"/>
        <w:jc w:val="both"/>
        <w:rPr>
          <w:rFonts w:ascii="Arial" w:hAnsi="Arial" w:cs="Arial"/>
          <w:sz w:val="24"/>
          <w:szCs w:val="24"/>
        </w:rPr>
      </w:pPr>
      <w:r>
        <w:rPr>
          <w:rFonts w:ascii="Arial" w:hAnsi="Arial" w:cs="Arial"/>
          <w:sz w:val="24"/>
          <w:szCs w:val="24"/>
        </w:rPr>
        <w:t>6</w:t>
      </w:r>
      <w:r w:rsidRPr="00036A83">
        <w:rPr>
          <w:rFonts w:ascii="Arial" w:hAnsi="Arial" w:cs="Arial"/>
          <w:sz w:val="24"/>
          <w:szCs w:val="24"/>
        </w:rPr>
        <w:t>.2.</w:t>
      </w:r>
      <w:r w:rsidRPr="00036A83">
        <w:rPr>
          <w:rFonts w:ascii="Arial" w:hAnsi="Arial" w:cs="Arial"/>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rsidR="00EC22DB" w:rsidRDefault="00EC22DB" w:rsidP="00EC22DB">
      <w:pPr>
        <w:pStyle w:val="prastasiniatinklio"/>
        <w:tabs>
          <w:tab w:val="left" w:pos="1080"/>
        </w:tabs>
        <w:spacing w:beforeAutospacing="0" w:after="0" w:afterAutospacing="0" w:line="240" w:lineRule="auto"/>
        <w:ind w:firstLine="567"/>
        <w:jc w:val="both"/>
        <w:rPr>
          <w:rFonts w:ascii="Arial" w:hAnsi="Arial" w:cs="Arial"/>
          <w:sz w:val="24"/>
          <w:szCs w:val="24"/>
        </w:rPr>
      </w:pPr>
      <w:r w:rsidRPr="005505A0">
        <w:rPr>
          <w:rFonts w:ascii="Arial" w:hAnsi="Arial" w:cs="Arial"/>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EC22DB" w:rsidRPr="00036A83" w:rsidRDefault="00EC22DB" w:rsidP="00EC22DB">
      <w:pPr>
        <w:pStyle w:val="prastasiniatinklio"/>
        <w:tabs>
          <w:tab w:val="left" w:pos="900"/>
        </w:tabs>
        <w:spacing w:beforeAutospacing="0" w:after="0" w:afterAutospacing="0" w:line="240" w:lineRule="auto"/>
        <w:ind w:firstLine="567"/>
        <w:jc w:val="both"/>
        <w:rPr>
          <w:rFonts w:ascii="Arial" w:hAnsi="Arial" w:cs="Arial"/>
          <w:sz w:val="24"/>
          <w:szCs w:val="24"/>
        </w:rPr>
      </w:pPr>
      <w:r w:rsidRPr="00036A83">
        <w:rPr>
          <w:rFonts w:ascii="Arial" w:hAnsi="Arial" w:cs="Arial"/>
          <w:sz w:val="24"/>
          <w:szCs w:val="24"/>
        </w:rPr>
        <w:lastRenderedPageBreak/>
        <w:t>7.</w:t>
      </w:r>
      <w:r w:rsidRPr="00036A83">
        <w:rPr>
          <w:rFonts w:ascii="Arial" w:hAnsi="Arial" w:cs="Arial"/>
          <w:sz w:val="24"/>
          <w:szCs w:val="24"/>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EC22DB" w:rsidRPr="00036A83" w:rsidRDefault="00EC22DB" w:rsidP="00EC22DB">
      <w:pPr>
        <w:pStyle w:val="prastasiniatinklio"/>
        <w:tabs>
          <w:tab w:val="left" w:pos="1080"/>
        </w:tabs>
        <w:spacing w:beforeAutospacing="0" w:after="0" w:afterAutospacing="0" w:line="240" w:lineRule="auto"/>
        <w:ind w:firstLine="567"/>
        <w:jc w:val="both"/>
        <w:rPr>
          <w:rFonts w:ascii="Arial" w:hAnsi="Arial" w:cs="Arial"/>
          <w:sz w:val="24"/>
          <w:szCs w:val="24"/>
        </w:rPr>
      </w:pPr>
      <w:r w:rsidRPr="00036A83">
        <w:rPr>
          <w:rFonts w:ascii="Arial" w:hAnsi="Arial" w:cs="Arial"/>
          <w:sz w:val="24"/>
          <w:szCs w:val="24"/>
        </w:rPr>
        <w:t>7.1.</w:t>
      </w:r>
      <w:r w:rsidRPr="00036A83">
        <w:rPr>
          <w:rFonts w:ascii="Arial" w:hAnsi="Arial" w:cs="Arial"/>
          <w:sz w:val="24"/>
          <w:szCs w:val="24"/>
        </w:rPr>
        <w:tab/>
        <w:t>priesaikos deklaracija;</w:t>
      </w:r>
    </w:p>
    <w:p w:rsidR="00EC22DB" w:rsidRPr="00036A83" w:rsidRDefault="00EC22DB" w:rsidP="00EC22DB">
      <w:pPr>
        <w:pStyle w:val="prastasiniatinklio"/>
        <w:tabs>
          <w:tab w:val="left" w:pos="1080"/>
        </w:tabs>
        <w:spacing w:beforeAutospacing="0" w:after="0" w:afterAutospacing="0" w:line="240" w:lineRule="auto"/>
        <w:ind w:firstLine="567"/>
        <w:jc w:val="both"/>
        <w:rPr>
          <w:rFonts w:ascii="Arial" w:hAnsi="Arial" w:cs="Arial"/>
          <w:sz w:val="24"/>
          <w:szCs w:val="24"/>
        </w:rPr>
      </w:pPr>
      <w:r w:rsidRPr="00036A83">
        <w:rPr>
          <w:rFonts w:ascii="Arial" w:hAnsi="Arial" w:cs="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C22DB" w:rsidRDefault="00EC22DB" w:rsidP="00821FE1">
      <w:pPr>
        <w:pStyle w:val="Standard"/>
        <w:jc w:val="center"/>
        <w:rPr>
          <w:rFonts w:ascii="Arial" w:hAnsi="Arial" w:cs="Arial"/>
          <w:smallCaps/>
        </w:rPr>
      </w:pPr>
      <w:bookmarkStart w:id="78" w:name="_Hlk181188381_Copy_1"/>
      <w:bookmarkEnd w:id="78"/>
    </w:p>
    <w:tbl>
      <w:tblPr>
        <w:tblW w:w="9990" w:type="dxa"/>
        <w:tblInd w:w="-5" w:type="dxa"/>
        <w:tblLayout w:type="fixed"/>
        <w:tblLook w:val="04A0" w:firstRow="1" w:lastRow="0" w:firstColumn="1" w:lastColumn="0" w:noHBand="0" w:noVBand="1"/>
      </w:tblPr>
      <w:tblGrid>
        <w:gridCol w:w="630"/>
        <w:gridCol w:w="4050"/>
        <w:gridCol w:w="2250"/>
        <w:gridCol w:w="3060"/>
      </w:tblGrid>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vAlign w:val="center"/>
          </w:tcPr>
          <w:p w:rsidR="00EC22DB" w:rsidRPr="00EC22DB" w:rsidRDefault="00EC22DB" w:rsidP="00183DD1">
            <w:pPr>
              <w:pStyle w:val="Betarp"/>
              <w:ind w:left="32"/>
              <w:jc w:val="center"/>
              <w:rPr>
                <w:rFonts w:ascii="Arial" w:hAnsi="Arial" w:cs="Arial"/>
                <w:sz w:val="22"/>
                <w:szCs w:val="22"/>
              </w:rPr>
            </w:pPr>
            <w:r w:rsidRPr="00EC22DB">
              <w:rPr>
                <w:rFonts w:ascii="Arial" w:hAnsi="Arial" w:cs="Arial"/>
                <w:b/>
                <w:bCs/>
                <w:sz w:val="22"/>
                <w:szCs w:val="22"/>
              </w:rPr>
              <w:t>Eil. Nr.</w:t>
            </w:r>
          </w:p>
        </w:tc>
        <w:tc>
          <w:tcPr>
            <w:tcW w:w="4050" w:type="dxa"/>
            <w:tcBorders>
              <w:top w:val="single" w:sz="4" w:space="0" w:color="000000"/>
              <w:left w:val="single" w:sz="4" w:space="0" w:color="000000"/>
              <w:bottom w:val="single" w:sz="4" w:space="0" w:color="000000"/>
              <w:right w:val="single" w:sz="4" w:space="0" w:color="000000"/>
            </w:tcBorders>
            <w:vAlign w:val="center"/>
          </w:tcPr>
          <w:p w:rsidR="00EC22DB" w:rsidRPr="00EC22DB" w:rsidRDefault="00EC22DB" w:rsidP="00183DD1">
            <w:pPr>
              <w:pStyle w:val="Betarp"/>
              <w:jc w:val="center"/>
              <w:rPr>
                <w:rFonts w:ascii="Arial" w:hAnsi="Arial" w:cs="Arial"/>
                <w:sz w:val="22"/>
                <w:szCs w:val="22"/>
              </w:rPr>
            </w:pPr>
            <w:r w:rsidRPr="00EC22DB">
              <w:rPr>
                <w:rFonts w:ascii="Arial" w:hAnsi="Arial" w:cs="Arial"/>
                <w:b/>
                <w:sz w:val="22"/>
                <w:szCs w:val="22"/>
              </w:rPr>
              <w:t>Tiekėjo pašalinimo pagrindai</w:t>
            </w:r>
          </w:p>
        </w:tc>
        <w:tc>
          <w:tcPr>
            <w:tcW w:w="2250" w:type="dxa"/>
            <w:tcBorders>
              <w:top w:val="single" w:sz="4" w:space="0" w:color="000000"/>
              <w:left w:val="single" w:sz="4" w:space="0" w:color="000000"/>
              <w:bottom w:val="single" w:sz="4" w:space="0" w:color="000000"/>
              <w:right w:val="single" w:sz="4" w:space="0" w:color="000000"/>
            </w:tcBorders>
            <w:vAlign w:val="center"/>
          </w:tcPr>
          <w:p w:rsidR="00EC22DB" w:rsidRPr="00EC22DB" w:rsidRDefault="00EC22DB" w:rsidP="00183DD1">
            <w:pPr>
              <w:pStyle w:val="Betarp"/>
              <w:jc w:val="center"/>
              <w:rPr>
                <w:rFonts w:ascii="Arial" w:hAnsi="Arial" w:cs="Arial"/>
                <w:sz w:val="22"/>
                <w:szCs w:val="22"/>
              </w:rPr>
            </w:pPr>
            <w:r w:rsidRPr="00EC22DB">
              <w:rPr>
                <w:rFonts w:ascii="Arial" w:eastAsia="Yu Mincho" w:hAnsi="Arial" w:cs="Arial"/>
                <w:b/>
                <w:bCs/>
                <w:sz w:val="22"/>
                <w:szCs w:val="22"/>
              </w:rPr>
              <w:t>VPĮ straipsnis, dalis, punktas bei EBVPD formos dalis pildymui</w:t>
            </w:r>
          </w:p>
        </w:tc>
        <w:tc>
          <w:tcPr>
            <w:tcW w:w="3060" w:type="dxa"/>
            <w:tcBorders>
              <w:top w:val="single" w:sz="4" w:space="0" w:color="000000"/>
              <w:left w:val="single" w:sz="4" w:space="0" w:color="000000"/>
              <w:bottom w:val="single" w:sz="4" w:space="0" w:color="000000"/>
              <w:right w:val="single" w:sz="4" w:space="0" w:color="000000"/>
            </w:tcBorders>
            <w:vAlign w:val="center"/>
          </w:tcPr>
          <w:p w:rsidR="00EC22DB" w:rsidRPr="00EC22DB" w:rsidRDefault="00EC22DB" w:rsidP="00183DD1">
            <w:pPr>
              <w:pStyle w:val="Betarp"/>
              <w:jc w:val="center"/>
              <w:rPr>
                <w:rFonts w:ascii="Arial" w:hAnsi="Arial" w:cs="Arial"/>
                <w:sz w:val="22"/>
                <w:szCs w:val="22"/>
              </w:rPr>
            </w:pPr>
            <w:r w:rsidRPr="00EC22DB">
              <w:rPr>
                <w:rFonts w:ascii="Arial" w:hAnsi="Arial" w:cs="Arial"/>
                <w:b/>
                <w:sz w:val="22"/>
                <w:szCs w:val="22"/>
              </w:rPr>
              <w:t>Pašalinimo pagrindų nebuvimą įrodantys dokumentai</w:t>
            </w: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1"/>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t>Tiekėjas arba jo atsakingas asmuo, nurodytas VPĮ 46 straipsnio 2 dalies 2 punkte, nuteistas už šią nusikalstamą veiką:</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1) dalyvavimą nusikalstamame susivienijime, jo organizavimą ar vadovavimą jam;</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2) kyšininkavimą, prekybą poveikiu, papirkimą;</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4) nusikalstamą bankrotą;</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5) teroristinį ir su teroristine veikla susijusį nusikaltimą;</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lastRenderedPageBreak/>
              <w:t>6) nusikalstamu būdu gauto turto legalizavimą;</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7) prekybą žmonėmis, vaiko pirkimą arba pardavimą;</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rsidR="00EC22DB" w:rsidRPr="00EC22DB" w:rsidRDefault="00EC22DB" w:rsidP="00183DD1">
            <w:pPr>
              <w:pStyle w:val="Betarp"/>
              <w:jc w:val="both"/>
              <w:rPr>
                <w:rFonts w:ascii="Arial" w:hAnsi="Arial" w:cs="Arial"/>
                <w:b/>
                <w:bCs/>
                <w:sz w:val="22"/>
                <w:szCs w:val="22"/>
                <w:lang w:eastAsia="en-US"/>
              </w:rPr>
            </w:pP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Laikoma, kad tiekėjas arba jo atsakingas asmuo nuteistas už aukščiau nurodytą nusikalstamą veiką, kai dėl:</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t xml:space="preserve">2) tiekėjo, kuris yra juridinis asmuo, kita organizacija ar jos </w:t>
            </w:r>
            <w:r w:rsidRPr="00EC22DB">
              <w:rPr>
                <w:rFonts w:ascii="Arial" w:hAnsi="Arial" w:cs="Arial"/>
                <w:bCs/>
                <w:sz w:val="22"/>
                <w:szCs w:val="22"/>
                <w:lang w:eastAsia="en-US"/>
              </w:rPr>
              <w:t>struktūrinis</w:t>
            </w:r>
            <w:r w:rsidRPr="00EC22DB">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 xml:space="preserve">3) tiekėjo, kuris yra juridinis asmuo, kita organizacija ar jos </w:t>
            </w:r>
            <w:r w:rsidRPr="00EC22DB">
              <w:rPr>
                <w:rFonts w:ascii="Arial" w:hAnsi="Arial" w:cs="Arial"/>
                <w:sz w:val="22"/>
                <w:szCs w:val="22"/>
                <w:lang w:eastAsia="en-US"/>
              </w:rPr>
              <w:t>struktūrinis</w:t>
            </w:r>
            <w:r w:rsidRPr="00EC22DB">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lang w:eastAsia="en-US"/>
              </w:rPr>
              <w:lastRenderedPageBreak/>
              <w:t>VPĮ 46 straipsnio 1 dalis</w:t>
            </w:r>
          </w:p>
          <w:p w:rsidR="00EC22DB" w:rsidRPr="00EC22DB" w:rsidRDefault="00EC22DB" w:rsidP="00183DD1">
            <w:pPr>
              <w:pStyle w:val="Betarp"/>
              <w:jc w:val="both"/>
              <w:rPr>
                <w:rFonts w:ascii="Arial" w:eastAsia="Yu Mincho" w:hAnsi="Arial" w:cs="Arial"/>
                <w:sz w:val="22"/>
                <w:szCs w:val="22"/>
                <w:lang w:eastAsia="en-US"/>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lang w:eastAsia="en-US"/>
              </w:rPr>
              <w:t>EBVPD III dalies A1-A6 punktai</w:t>
            </w:r>
          </w:p>
          <w:p w:rsidR="00EC22DB" w:rsidRPr="00EC22DB" w:rsidRDefault="00EC22DB" w:rsidP="00183DD1">
            <w:pPr>
              <w:pStyle w:val="Betarp"/>
              <w:jc w:val="both"/>
              <w:rPr>
                <w:rFonts w:ascii="Arial" w:eastAsia="Yu Mincho" w:hAnsi="Arial" w:cs="Arial"/>
                <w:sz w:val="22"/>
                <w:szCs w:val="22"/>
                <w:lang w:eastAsia="en-US"/>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lang w:eastAsia="en-US"/>
              </w:rPr>
              <w:t>EBVPD III dalies D1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t>Iš Lietuvoje įsteigtų subjektų reikalaujama:</w:t>
            </w:r>
          </w:p>
          <w:p w:rsidR="00EC22DB" w:rsidRPr="00EC22DB" w:rsidRDefault="00EC22DB" w:rsidP="00EC22DB">
            <w:pPr>
              <w:pStyle w:val="Betarp"/>
              <w:numPr>
                <w:ilvl w:val="0"/>
                <w:numId w:val="17"/>
              </w:numPr>
              <w:ind w:left="314"/>
              <w:jc w:val="both"/>
              <w:textAlignment w:val="baseline"/>
              <w:rPr>
                <w:rFonts w:ascii="Arial" w:hAnsi="Arial" w:cs="Arial"/>
                <w:sz w:val="22"/>
                <w:szCs w:val="22"/>
              </w:rPr>
            </w:pPr>
            <w:r w:rsidRPr="00EC22DB">
              <w:rPr>
                <w:rFonts w:ascii="Arial" w:hAnsi="Arial" w:cs="Arial"/>
                <w:sz w:val="22"/>
                <w:szCs w:val="22"/>
              </w:rPr>
              <w:t>išrašo iš teismo sprendimo arba</w:t>
            </w:r>
          </w:p>
          <w:p w:rsidR="00EC22DB" w:rsidRPr="00EC22DB" w:rsidRDefault="00EC22DB" w:rsidP="00EC22DB">
            <w:pPr>
              <w:pStyle w:val="Betarp"/>
              <w:numPr>
                <w:ilvl w:val="0"/>
                <w:numId w:val="17"/>
              </w:numPr>
              <w:ind w:left="314"/>
              <w:jc w:val="both"/>
              <w:textAlignment w:val="baseline"/>
              <w:rPr>
                <w:rFonts w:ascii="Arial" w:hAnsi="Arial" w:cs="Arial"/>
                <w:sz w:val="22"/>
                <w:szCs w:val="22"/>
              </w:rPr>
            </w:pPr>
            <w:r w:rsidRPr="00EC22DB">
              <w:rPr>
                <w:rFonts w:ascii="Arial" w:hAnsi="Arial" w:cs="Arial"/>
                <w:sz w:val="22"/>
                <w:szCs w:val="22"/>
              </w:rPr>
              <w:t>Informatikos ir ryšių departamento prie Vidaus reikalų ministerijos pažymos, arba</w:t>
            </w:r>
          </w:p>
          <w:p w:rsidR="00EC22DB" w:rsidRPr="00EC22DB" w:rsidRDefault="00EC22DB" w:rsidP="00EC22DB">
            <w:pPr>
              <w:pStyle w:val="Betarp"/>
              <w:numPr>
                <w:ilvl w:val="0"/>
                <w:numId w:val="17"/>
              </w:numPr>
              <w:ind w:left="314"/>
              <w:jc w:val="both"/>
              <w:textAlignment w:val="baseline"/>
              <w:rPr>
                <w:rFonts w:ascii="Arial" w:hAnsi="Arial" w:cs="Arial"/>
                <w:sz w:val="22"/>
                <w:szCs w:val="22"/>
              </w:rPr>
            </w:pPr>
            <w:r w:rsidRPr="00EC22DB">
              <w:rPr>
                <w:rFonts w:ascii="Arial" w:hAnsi="Arial" w:cs="Arial"/>
                <w:sz w:val="22"/>
                <w:szCs w:val="22"/>
              </w:rPr>
              <w:t>valstybės įmonės Registrų centro Lietuvos Respublikos Vyriausybės nustatyta tvarka išduoto dokumento, patvirtinančio jungtinius kompetentingų institucijų tvarkomus duomenis.</w:t>
            </w:r>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t>Iš ne Lietuvoje įsteigtų subjektų reikalaujama:</w:t>
            </w:r>
          </w:p>
          <w:p w:rsidR="00EC22DB" w:rsidRPr="00EC22DB" w:rsidRDefault="00EC22DB" w:rsidP="00EC22DB">
            <w:pPr>
              <w:pStyle w:val="Betarp"/>
              <w:numPr>
                <w:ilvl w:val="0"/>
                <w:numId w:val="17"/>
              </w:numPr>
              <w:ind w:left="314"/>
              <w:jc w:val="both"/>
              <w:textAlignment w:val="baseline"/>
              <w:rPr>
                <w:rFonts w:ascii="Arial" w:hAnsi="Arial" w:cs="Arial"/>
                <w:sz w:val="22"/>
                <w:szCs w:val="22"/>
              </w:rPr>
            </w:pPr>
            <w:r w:rsidRPr="00EC22DB">
              <w:rPr>
                <w:rFonts w:ascii="Arial" w:hAnsi="Arial" w:cs="Arial"/>
                <w:sz w:val="22"/>
                <w:szCs w:val="22"/>
              </w:rPr>
              <w:t>atitinkamos užsienio šalies institucijos dokumento</w:t>
            </w:r>
            <w:r w:rsidRPr="00EC22DB">
              <w:rPr>
                <w:rStyle w:val="Puslapioinaosnuoroda"/>
                <w:rFonts w:ascii="Arial" w:hAnsi="Arial" w:cs="Arial"/>
                <w:sz w:val="22"/>
                <w:szCs w:val="22"/>
              </w:rPr>
              <w:footnoteReference w:id="1"/>
            </w:r>
            <w:r w:rsidRPr="00EC22DB">
              <w:rPr>
                <w:rFonts w:ascii="Arial" w:hAnsi="Arial" w:cs="Arial"/>
                <w:sz w:val="22"/>
                <w:szCs w:val="22"/>
              </w:rPr>
              <w:t>.</w:t>
            </w:r>
          </w:p>
          <w:p w:rsidR="00EC22DB" w:rsidRPr="00EC22DB" w:rsidRDefault="00EC22DB" w:rsidP="00183DD1">
            <w:pPr>
              <w:pStyle w:val="Betarp"/>
              <w:jc w:val="both"/>
              <w:rPr>
                <w:rFonts w:ascii="Arial"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 xml:space="preserve">Nurodyti dokumentai turi būti išduoti ne anksčiau kaip 180 dienų iki </w:t>
            </w:r>
            <w:r w:rsidRPr="00EC22DB">
              <w:rPr>
                <w:rFonts w:ascii="Arial" w:eastAsia="Times New Roman" w:hAnsi="Arial" w:cs="Arial"/>
                <w:i/>
                <w:iCs/>
                <w:sz w:val="22"/>
                <w:szCs w:val="22"/>
              </w:rPr>
              <w:t xml:space="preserve">tos dienos, kai tiekėjas perkančiosios organizacijos prašymu turės </w:t>
            </w:r>
            <w:r w:rsidRPr="00EC22DB">
              <w:rPr>
                <w:rFonts w:ascii="Arial" w:eastAsia="Times New Roman" w:hAnsi="Arial" w:cs="Arial"/>
                <w:i/>
                <w:iCs/>
                <w:sz w:val="22"/>
                <w:szCs w:val="22"/>
              </w:rPr>
              <w:lastRenderedPageBreak/>
              <w:t>pateikti pašalinimo pagrindų nebuvimą patvirtinančius dok</w:t>
            </w:r>
            <w:r w:rsidRPr="00EC22DB">
              <w:rPr>
                <w:rFonts w:ascii="Arial" w:eastAsia="Times New Roman" w:hAnsi="Arial" w:cs="Arial"/>
                <w:sz w:val="22"/>
                <w:szCs w:val="22"/>
              </w:rPr>
              <w:t>umentus</w:t>
            </w:r>
            <w:r w:rsidRPr="00EC22DB">
              <w:rPr>
                <w:rFonts w:ascii="Arial" w:hAnsi="Arial" w:cs="Arial"/>
                <w:sz w:val="22"/>
                <w:szCs w:val="22"/>
              </w:rPr>
              <w:t>.</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EC22DB" w:rsidRPr="00EC22DB" w:rsidRDefault="00EC22DB" w:rsidP="00183DD1">
            <w:pPr>
              <w:pStyle w:val="Betarp"/>
              <w:jc w:val="both"/>
              <w:rPr>
                <w:rFonts w:ascii="Arial" w:hAnsi="Arial" w:cs="Arial"/>
                <w:sz w:val="22"/>
                <w:szCs w:val="22"/>
              </w:rPr>
            </w:pPr>
            <w:r w:rsidRPr="00EC22DB">
              <w:rPr>
                <w:rFonts w:ascii="Arial" w:hAnsi="Arial" w:cs="Arial"/>
                <w:b/>
                <w:bCs/>
                <w:i/>
                <w:iCs/>
                <w:sz w:val="22"/>
                <w:szCs w:val="22"/>
              </w:rPr>
              <w:t>PASTABA</w:t>
            </w: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1"/>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Tiekėjas yra neatlikęs jam paskirtos baudžiamojo poveikio priemonės – uždraudimo juridiniam asmeniui dalyvauti viešuosiuose pirkimuose.</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eastAsia="Yu Mincho" w:hAnsi="Arial" w:cs="Arial"/>
                <w:b/>
                <w:bCs/>
                <w:sz w:val="22"/>
                <w:szCs w:val="22"/>
                <w:lang w:eastAsia="en-US"/>
              </w:rPr>
            </w:pPr>
            <w:r w:rsidRPr="00EC22DB">
              <w:rPr>
                <w:rFonts w:ascii="Arial" w:eastAsia="Yu Mincho" w:hAnsi="Arial" w:cs="Arial"/>
                <w:b/>
                <w:bCs/>
                <w:sz w:val="22"/>
                <w:szCs w:val="22"/>
                <w:lang w:eastAsia="en-US"/>
              </w:rPr>
              <w:t>VPĮ 46 straipsnio 2¹ dalis</w:t>
            </w:r>
          </w:p>
          <w:p w:rsidR="00EC22DB" w:rsidRPr="00EC22DB" w:rsidRDefault="00EC22DB" w:rsidP="00183DD1">
            <w:pPr>
              <w:pStyle w:val="Betarp"/>
              <w:jc w:val="both"/>
              <w:rPr>
                <w:rFonts w:ascii="Arial" w:eastAsia="Yu Mincho" w:hAnsi="Arial" w:cs="Arial"/>
                <w:b/>
                <w:bCs/>
                <w:sz w:val="22"/>
                <w:szCs w:val="22"/>
                <w:lang w:eastAsia="en-US"/>
              </w:rPr>
            </w:pPr>
          </w:p>
          <w:p w:rsidR="00EC22DB" w:rsidRPr="00EC22DB" w:rsidRDefault="00EC22DB" w:rsidP="00183DD1">
            <w:pPr>
              <w:pStyle w:val="Betarp"/>
              <w:jc w:val="both"/>
              <w:rPr>
                <w:rFonts w:ascii="Arial" w:eastAsia="Yu Mincho" w:hAnsi="Arial" w:cs="Arial"/>
                <w:b/>
                <w:bCs/>
                <w:sz w:val="22"/>
                <w:szCs w:val="22"/>
                <w:lang w:eastAsia="en-US"/>
              </w:rPr>
            </w:pPr>
            <w:r w:rsidRPr="00EC22DB">
              <w:rPr>
                <w:rFonts w:ascii="Arial" w:eastAsia="Yu Mincho" w:hAnsi="Arial" w:cs="Arial"/>
                <w:b/>
                <w:bCs/>
                <w:sz w:val="22"/>
                <w:szCs w:val="22"/>
                <w:lang w:eastAsia="en-US"/>
              </w:rPr>
              <w:t>EBVPD III dalies D2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Iš Lietuvoje įsteigtų subjektų įrodančių dokumentų nereikalaujama. Užtenka pateikto EBVPD.</w:t>
            </w: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EC22DB">
              <w:rPr>
                <w:rFonts w:ascii="Arial" w:hAnsi="Arial" w:cs="Arial"/>
                <w:sz w:val="22"/>
                <w:szCs w:val="22"/>
                <w:lang w:eastAsia="en-US"/>
              </w:rPr>
              <w:lastRenderedPageBreak/>
              <w:t>straipsnio 2 dalies 1 ir 3 punktuose, arba perkančioji organizacija turi kitų įrodymų apie šių įsipareigojimų nevykdymą.</w:t>
            </w:r>
          </w:p>
          <w:p w:rsidR="00EC22DB" w:rsidRPr="00EC22DB" w:rsidRDefault="00EC22DB" w:rsidP="00183DD1">
            <w:pPr>
              <w:pStyle w:val="Betarp"/>
              <w:jc w:val="both"/>
              <w:rPr>
                <w:rFonts w:ascii="Arial" w:hAnsi="Arial" w:cs="Arial"/>
                <w:b/>
                <w:bCs/>
                <w:sz w:val="22"/>
                <w:szCs w:val="22"/>
                <w:lang w:eastAsia="en-US"/>
              </w:rPr>
            </w:pP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Laikoma, kad tiekėjas nuteistas už aukščiau nurodytą nusikalstamą veiką, kai dėl:</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 xml:space="preserve">2) tiekėjo, kuris yra juridinis asmuo, kita organizacija ar jos </w:t>
            </w:r>
            <w:r w:rsidRPr="00EC22DB">
              <w:rPr>
                <w:rFonts w:ascii="Arial" w:hAnsi="Arial" w:cs="Arial"/>
                <w:sz w:val="22"/>
                <w:szCs w:val="22"/>
                <w:lang w:eastAsia="en-US"/>
              </w:rPr>
              <w:t>struktūrinis</w:t>
            </w:r>
            <w:r w:rsidRPr="00EC22DB">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Tačiau ši nuostata netaikoma, jeigu:</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2) įsiskolinimo suma neviršija 50 Eur (penkiasdešimt eurų);</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w:t>
            </w:r>
            <w:r w:rsidRPr="00EC22DB">
              <w:rPr>
                <w:rFonts w:ascii="Arial" w:hAnsi="Arial" w:cs="Arial"/>
                <w:bCs/>
                <w:sz w:val="22"/>
                <w:szCs w:val="22"/>
                <w:lang w:eastAsia="en-US"/>
              </w:rPr>
              <w:lastRenderedPageBreak/>
              <w:t>straipsnio 6 dalį, jis įrodo, kad jau yra laikomas įvykdžiusiu įsipareigojimus, susijusius su mokesčių, įskaitant socialinio draudimo įmokas, mokėjimu.</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lastRenderedPageBreak/>
              <w:t>VPĮ 46 straipsnio 3 dalis</w:t>
            </w:r>
          </w:p>
          <w:p w:rsidR="00EC22DB" w:rsidRPr="00EC22DB" w:rsidRDefault="00EC22DB" w:rsidP="00183DD1">
            <w:pPr>
              <w:pStyle w:val="Betarp"/>
              <w:jc w:val="both"/>
              <w:rPr>
                <w:rFonts w:ascii="Arial" w:eastAsia="Arial"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Arial" w:hAnsi="Arial" w:cs="Arial"/>
                <w:sz w:val="22"/>
                <w:szCs w:val="22"/>
              </w:rPr>
              <w:t>EBVPD III dalies B1 ir B2 punktai</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1) Dėl įsipareigojimų, susijusių su mokesčių mokėjimu, įvykdymo i</w:t>
            </w:r>
            <w:r w:rsidRPr="00EC22DB">
              <w:rPr>
                <w:rFonts w:ascii="Arial" w:hAnsi="Arial" w:cs="Arial"/>
                <w:sz w:val="22"/>
                <w:szCs w:val="22"/>
                <w:lang w:eastAsia="en-US"/>
              </w:rPr>
              <w:t xml:space="preserve">š Lietuvoje įsteigtų subjektų </w:t>
            </w:r>
            <w:r w:rsidRPr="00EC22DB">
              <w:rPr>
                <w:rFonts w:ascii="Arial" w:hAnsi="Arial" w:cs="Arial"/>
                <w:sz w:val="22"/>
                <w:szCs w:val="22"/>
              </w:rPr>
              <w:t>prašoma:</w:t>
            </w:r>
          </w:p>
          <w:p w:rsidR="00EC22DB" w:rsidRPr="00EC22DB" w:rsidRDefault="00EC22DB" w:rsidP="00EC22DB">
            <w:pPr>
              <w:pStyle w:val="Betarp"/>
              <w:numPr>
                <w:ilvl w:val="0"/>
                <w:numId w:val="19"/>
              </w:numPr>
              <w:tabs>
                <w:tab w:val="left" w:pos="294"/>
              </w:tabs>
              <w:ind w:left="33" w:firstLine="0"/>
              <w:jc w:val="both"/>
              <w:textAlignment w:val="baseline"/>
              <w:rPr>
                <w:rFonts w:ascii="Arial" w:hAnsi="Arial" w:cs="Arial"/>
                <w:sz w:val="22"/>
                <w:szCs w:val="22"/>
              </w:rPr>
            </w:pPr>
            <w:r w:rsidRPr="00EC22DB">
              <w:rPr>
                <w:rFonts w:ascii="Arial" w:hAnsi="Arial" w:cs="Arial"/>
                <w:sz w:val="22"/>
                <w:szCs w:val="22"/>
              </w:rPr>
              <w:t xml:space="preserve">išrašo iš teismo sprendimo (jei toks yra) arba </w:t>
            </w:r>
            <w:r w:rsidRPr="00EC22DB">
              <w:rPr>
                <w:rFonts w:ascii="Arial" w:hAnsi="Arial" w:cs="Arial"/>
                <w:sz w:val="22"/>
                <w:szCs w:val="22"/>
              </w:rPr>
              <w:lastRenderedPageBreak/>
              <w:t>Valstybinės mokesčių inspekcijos prie Lietuvos Respublikos finansų ministerijos išduoto dokumento,</w:t>
            </w:r>
          </w:p>
          <w:p w:rsidR="00EC22DB" w:rsidRPr="00EC22DB" w:rsidRDefault="00EC22DB" w:rsidP="00EC22DB">
            <w:pPr>
              <w:pStyle w:val="Betarp"/>
              <w:numPr>
                <w:ilvl w:val="0"/>
                <w:numId w:val="19"/>
              </w:numPr>
              <w:tabs>
                <w:tab w:val="left" w:pos="294"/>
              </w:tabs>
              <w:ind w:left="33" w:firstLine="0"/>
              <w:jc w:val="both"/>
              <w:textAlignment w:val="baseline"/>
              <w:rPr>
                <w:rFonts w:ascii="Arial" w:hAnsi="Arial" w:cs="Arial"/>
                <w:sz w:val="22"/>
                <w:szCs w:val="22"/>
              </w:rPr>
            </w:pPr>
            <w:r w:rsidRPr="00EC22DB">
              <w:rPr>
                <w:rFonts w:ascii="Arial" w:hAnsi="Arial" w:cs="Arial"/>
                <w:sz w:val="22"/>
                <w:szCs w:val="22"/>
              </w:rPr>
              <w:t>arba valstybės įmonės Registrų centro Lietuvos Respublikos Vyriausybės nustatyta tvarka išduoto dokumento, patvirtinančio jungtinius kompetentingų institucijų tvarkomus duomenis.</w:t>
            </w:r>
          </w:p>
          <w:p w:rsidR="00EC22DB" w:rsidRPr="00EC22DB" w:rsidRDefault="00EC22DB" w:rsidP="00183DD1">
            <w:pPr>
              <w:pStyle w:val="Betarp"/>
              <w:jc w:val="both"/>
              <w:rPr>
                <w:rFonts w:ascii="Arial"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t>Iš ne Lietuvoje įsteigtų subjektų reikalaujama:</w:t>
            </w:r>
          </w:p>
          <w:p w:rsidR="00EC22DB" w:rsidRPr="00EC22DB" w:rsidRDefault="00EC22DB" w:rsidP="00EC22DB">
            <w:pPr>
              <w:pStyle w:val="Betarp"/>
              <w:numPr>
                <w:ilvl w:val="0"/>
                <w:numId w:val="20"/>
              </w:numPr>
              <w:tabs>
                <w:tab w:val="left" w:pos="306"/>
              </w:tabs>
              <w:ind w:left="33" w:firstLine="0"/>
              <w:jc w:val="both"/>
              <w:textAlignment w:val="baseline"/>
              <w:rPr>
                <w:rFonts w:ascii="Arial" w:hAnsi="Arial" w:cs="Arial"/>
                <w:sz w:val="22"/>
                <w:szCs w:val="22"/>
              </w:rPr>
            </w:pPr>
            <w:r w:rsidRPr="00EC22DB">
              <w:rPr>
                <w:rFonts w:ascii="Arial" w:hAnsi="Arial" w:cs="Arial"/>
                <w:sz w:val="22"/>
                <w:szCs w:val="22"/>
              </w:rPr>
              <w:t>atitinkamos užsienio šalies institucijos dokumento</w:t>
            </w:r>
            <w:r w:rsidRPr="00EC22DB">
              <w:rPr>
                <w:rStyle w:val="Puslapioinaosnuoroda"/>
                <w:rFonts w:ascii="Arial" w:hAnsi="Arial" w:cs="Arial"/>
                <w:sz w:val="22"/>
                <w:szCs w:val="22"/>
              </w:rPr>
              <w:footnoteReference w:id="2"/>
            </w:r>
            <w:r w:rsidRPr="00EC22DB">
              <w:rPr>
                <w:rFonts w:ascii="Arial" w:hAnsi="Arial" w:cs="Arial"/>
                <w:sz w:val="22"/>
                <w:szCs w:val="22"/>
              </w:rPr>
              <w:t>.</w:t>
            </w: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 xml:space="preserve">Nurodyti dokumentai turi būti  išduoti ne anksčiau kaip 180 dienų iki </w:t>
            </w:r>
            <w:r w:rsidRPr="00EC22DB">
              <w:rPr>
                <w:rFonts w:ascii="Arial" w:eastAsia="Times New Roman" w:hAnsi="Arial" w:cs="Arial"/>
                <w:i/>
                <w:iCs/>
                <w:sz w:val="22"/>
                <w:szCs w:val="22"/>
              </w:rPr>
              <w:t>tos dienos, kai tiekėjas perkančiosios organizacijos prašymu turės pateikti pašalinimo pagrindų nebuvimą patvirtinančius dok</w:t>
            </w:r>
            <w:r w:rsidRPr="00EC22DB">
              <w:rPr>
                <w:rFonts w:ascii="Arial" w:eastAsia="Times New Roman" w:hAnsi="Arial" w:cs="Arial"/>
                <w:sz w:val="22"/>
                <w:szCs w:val="22"/>
              </w:rPr>
              <w:t>umentus</w:t>
            </w:r>
            <w:r w:rsidRPr="00EC22DB">
              <w:rPr>
                <w:rFonts w:ascii="Arial" w:hAnsi="Arial" w:cs="Arial"/>
                <w:sz w:val="22"/>
                <w:szCs w:val="22"/>
              </w:rPr>
              <w:t>.</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rPr>
              <w:t>2) Dėl įsipareigojimų, susijusių su socialinio draudimo įmokų mokėjimu, įvykdymo i</w:t>
            </w:r>
            <w:r w:rsidRPr="00EC22DB">
              <w:rPr>
                <w:rFonts w:ascii="Arial" w:hAnsi="Arial" w:cs="Arial"/>
                <w:sz w:val="22"/>
                <w:szCs w:val="22"/>
                <w:lang w:eastAsia="en-US"/>
              </w:rPr>
              <w:t xml:space="preserve">š Lietuvoje įsteigtų subjektų </w:t>
            </w:r>
            <w:r w:rsidRPr="00EC22DB">
              <w:rPr>
                <w:rFonts w:ascii="Arial" w:hAnsi="Arial" w:cs="Arial"/>
                <w:bCs/>
                <w:sz w:val="22"/>
                <w:szCs w:val="22"/>
              </w:rPr>
              <w:t>prašoma:</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rPr>
              <w:t xml:space="preserve">2.1) Jeigu tiekėjas yra juridinis asmuo, registruotas </w:t>
            </w:r>
            <w:r w:rsidRPr="00EC22DB">
              <w:rPr>
                <w:rFonts w:ascii="Arial" w:hAnsi="Arial" w:cs="Arial"/>
                <w:bCs/>
                <w:sz w:val="22"/>
                <w:szCs w:val="22"/>
              </w:rPr>
              <w:lastRenderedPageBreak/>
              <w:t xml:space="preserve">Lietuvos Respublikoje, iš jo nereikalaujama pateikti jokių šį reikalavimą įrodančių dokumentų. Perkančioji organizacija savarankiškai patikrina duomenis nacionalinėje duomenų bazėje,  adresu </w:t>
            </w:r>
            <w:hyperlink r:id="rId12">
              <w:r w:rsidRPr="00EC22DB">
                <w:rPr>
                  <w:rFonts w:ascii="Arial" w:hAnsi="Arial" w:cs="Arial"/>
                  <w:bCs/>
                  <w:color w:val="000080"/>
                  <w:sz w:val="22"/>
                  <w:szCs w:val="22"/>
                  <w:u w:val="single"/>
                </w:rPr>
                <w:t>http://draudejai.sodra.lt/draudeju_viesi_duomenys/</w:t>
              </w:r>
            </w:hyperlink>
            <w:r w:rsidRPr="00EC22DB">
              <w:rPr>
                <w:rFonts w:ascii="Arial" w:hAnsi="Arial" w:cs="Arial"/>
                <w:bCs/>
                <w:sz w:val="22"/>
                <w:szCs w:val="22"/>
              </w:rPr>
              <w:t>.</w:t>
            </w:r>
          </w:p>
          <w:p w:rsidR="00EC22DB" w:rsidRPr="00EC22DB" w:rsidRDefault="00EC22DB" w:rsidP="00183DD1">
            <w:pPr>
              <w:pStyle w:val="Betarp"/>
              <w:jc w:val="both"/>
              <w:rPr>
                <w:rFonts w:ascii="Arial" w:hAnsi="Arial" w:cs="Arial"/>
                <w:b/>
                <w:bCs/>
                <w:sz w:val="22"/>
                <w:szCs w:val="22"/>
              </w:rPr>
            </w:pP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EC22DB" w:rsidRPr="00EC22DB" w:rsidRDefault="00EC22DB" w:rsidP="00183DD1">
            <w:pPr>
              <w:pStyle w:val="Betarp"/>
              <w:jc w:val="both"/>
              <w:rPr>
                <w:rFonts w:ascii="Arial" w:hAnsi="Arial" w:cs="Arial"/>
                <w:b/>
                <w:bCs/>
                <w:sz w:val="22"/>
                <w:szCs w:val="22"/>
              </w:rPr>
            </w:pP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EC22DB" w:rsidRPr="00EC22DB" w:rsidRDefault="00EC22DB" w:rsidP="00183DD1">
            <w:pPr>
              <w:pStyle w:val="Betarp"/>
              <w:jc w:val="both"/>
              <w:rPr>
                <w:rFonts w:ascii="Arial" w:hAnsi="Arial" w:cs="Arial"/>
                <w:b/>
                <w:bCs/>
                <w:sz w:val="22"/>
                <w:szCs w:val="22"/>
              </w:rPr>
            </w:pP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lastRenderedPageBreak/>
              <w:t>Iš ne Lietuvoje įsteigtų subjektų reikalaujama:</w:t>
            </w:r>
          </w:p>
          <w:p w:rsidR="00EC22DB" w:rsidRPr="00EC22DB" w:rsidRDefault="00EC22DB" w:rsidP="00EC22DB">
            <w:pPr>
              <w:pStyle w:val="Betarp"/>
              <w:numPr>
                <w:ilvl w:val="0"/>
                <w:numId w:val="20"/>
              </w:numPr>
              <w:tabs>
                <w:tab w:val="left" w:pos="283"/>
              </w:tabs>
              <w:ind w:left="33" w:firstLine="0"/>
              <w:jc w:val="both"/>
              <w:textAlignment w:val="baseline"/>
              <w:rPr>
                <w:rFonts w:ascii="Arial" w:hAnsi="Arial" w:cs="Arial"/>
                <w:sz w:val="22"/>
                <w:szCs w:val="22"/>
              </w:rPr>
            </w:pPr>
            <w:r w:rsidRPr="00EC22DB">
              <w:rPr>
                <w:rFonts w:ascii="Arial" w:hAnsi="Arial" w:cs="Arial"/>
                <w:sz w:val="22"/>
                <w:szCs w:val="22"/>
              </w:rPr>
              <w:t>atitinkamos užsienio šalies kompetentingos institucijos dokumento</w:t>
            </w:r>
            <w:r w:rsidRPr="00EC22DB">
              <w:rPr>
                <w:rStyle w:val="Puslapioinaosnuoroda"/>
                <w:rFonts w:ascii="Arial" w:hAnsi="Arial" w:cs="Arial"/>
                <w:sz w:val="22"/>
                <w:szCs w:val="22"/>
              </w:rPr>
              <w:footnoteReference w:id="3"/>
            </w:r>
            <w:r w:rsidRPr="00EC22DB">
              <w:rPr>
                <w:rFonts w:ascii="Arial" w:hAnsi="Arial" w:cs="Arial"/>
                <w:sz w:val="22"/>
                <w:szCs w:val="22"/>
              </w:rPr>
              <w:t>.</w:t>
            </w: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 xml:space="preserve">Nurodyti dokumentai turi būti  išduoti ne anksčiau kaip 120 dienų iki </w:t>
            </w:r>
            <w:r w:rsidRPr="00EC22DB">
              <w:rPr>
                <w:rFonts w:ascii="Arial" w:eastAsia="Times New Roman" w:hAnsi="Arial" w:cs="Arial"/>
                <w:i/>
                <w:iCs/>
                <w:sz w:val="22"/>
                <w:szCs w:val="22"/>
              </w:rPr>
              <w:t>tos dienos, kai tiekėjas perkančiosios organizacijos prašymu turės pateikti pašalinimo pagrindų nebuvimą patvirtinančius dok</w:t>
            </w:r>
            <w:r w:rsidRPr="00EC22DB">
              <w:rPr>
                <w:rFonts w:ascii="Arial" w:eastAsia="Times New Roman" w:hAnsi="Arial" w:cs="Arial"/>
                <w:sz w:val="22"/>
                <w:szCs w:val="22"/>
              </w:rPr>
              <w:t>umentus</w:t>
            </w:r>
            <w:r w:rsidRPr="00EC22DB">
              <w:rPr>
                <w:rFonts w:ascii="Arial" w:hAnsi="Arial" w:cs="Arial"/>
                <w:sz w:val="22"/>
                <w:szCs w:val="22"/>
              </w:rPr>
              <w:t>.</w:t>
            </w: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EC22DB" w:rsidRPr="00EC22DB" w:rsidRDefault="00EC22DB" w:rsidP="00183DD1">
            <w:pPr>
              <w:pStyle w:val="Betarp"/>
              <w:jc w:val="both"/>
              <w:rPr>
                <w:rFonts w:ascii="Arial" w:hAnsi="Arial" w:cs="Arial"/>
                <w:sz w:val="22"/>
                <w:szCs w:val="22"/>
              </w:rPr>
            </w:pPr>
            <w:r w:rsidRPr="00EC22DB">
              <w:rPr>
                <w:rFonts w:ascii="Arial" w:hAnsi="Arial" w:cs="Arial"/>
                <w:b/>
                <w:bCs/>
                <w:i/>
                <w:iCs/>
                <w:sz w:val="22"/>
                <w:szCs w:val="22"/>
              </w:rPr>
              <w:t>PASTABA</w:t>
            </w: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bookmarkStart w:id="79" w:name="_Hlk90887843"/>
            <w:bookmarkEnd w:id="79"/>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t>VPĮ 46 straipsnio 4 dalies 1 punktas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 III dalies C10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b/>
                <w:bCs/>
                <w:iCs/>
                <w:sz w:val="22"/>
                <w:szCs w:val="22"/>
                <w:lang w:eastAsia="en-US"/>
              </w:rPr>
            </w:pPr>
            <w:r w:rsidRPr="00EC22DB">
              <w:rPr>
                <w:rFonts w:ascii="Arial" w:hAnsi="Arial" w:cs="Arial"/>
                <w:sz w:val="22"/>
                <w:szCs w:val="22"/>
                <w:lang w:eastAsia="en-US"/>
              </w:rPr>
              <w:t>Iš Lietuvoje įsteigtų subjektų įrodančių dokumentų nereikalaujama. Užtenka pateikto EBVPD.</w:t>
            </w: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Tiekėjas pirkimo metu pateko į interesų konflikto situaciją, kaip apibrėžta VPĮ 21 straipsnyje, ir atitinkamos padėties negalima ištaisyti.</w:t>
            </w:r>
          </w:p>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 xml:space="preserve">Laikoma, kad atitinkamos padėties dėl interesų konflikto negalima ištaisyti, </w:t>
            </w:r>
            <w:r w:rsidRPr="00EC22DB">
              <w:rPr>
                <w:rFonts w:ascii="Arial" w:hAnsi="Arial" w:cs="Arial"/>
                <w:sz w:val="22"/>
                <w:szCs w:val="22"/>
              </w:rPr>
              <w:lastRenderedPageBreak/>
              <w:t>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lastRenderedPageBreak/>
              <w:t>VPĮ 46 straipsnio 4 dalies 2 punktas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 III dalies C12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t>Iš Lietuvoje įsteigtų subjektų įrodančių dokumentų nereikalaujama. Užtenka pateikto EBVPD.</w:t>
            </w:r>
          </w:p>
          <w:p w:rsidR="00EC22DB" w:rsidRPr="00EC22DB" w:rsidRDefault="00EC22DB" w:rsidP="00183DD1">
            <w:pPr>
              <w:pStyle w:val="Betarp"/>
              <w:jc w:val="both"/>
              <w:rPr>
                <w:rFonts w:ascii="Arial" w:hAnsi="Arial" w:cs="Arial"/>
                <w:bCs/>
                <w:iCs/>
                <w:sz w:val="22"/>
                <w:szCs w:val="22"/>
                <w:lang w:eastAsia="en-US"/>
              </w:rPr>
            </w:pPr>
          </w:p>
          <w:p w:rsidR="00EC22DB" w:rsidRPr="00EC22DB" w:rsidRDefault="00EC22DB" w:rsidP="00183DD1">
            <w:pPr>
              <w:pStyle w:val="Betarp"/>
              <w:jc w:val="both"/>
              <w:rPr>
                <w:rFonts w:ascii="Arial" w:hAnsi="Arial" w:cs="Arial"/>
                <w:b/>
                <w:bCs/>
                <w:iCs/>
                <w:sz w:val="22"/>
                <w:szCs w:val="22"/>
                <w:lang w:eastAsia="en-US"/>
              </w:rPr>
            </w:pP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Pažeista konkurencija, kaip nustatyta VPĮ 27 straipsnio 3 ir 4 dalyse, ir atitinkamos padėties negalima ištaisyti.</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t>VPĮ 46 straipsnio 4 dalies 3 punktas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 III dalies C13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b/>
                <w:bCs/>
                <w:iCs/>
                <w:sz w:val="22"/>
                <w:szCs w:val="22"/>
                <w:lang w:eastAsia="en-US"/>
              </w:rPr>
            </w:pPr>
            <w:r w:rsidRPr="00EC22DB">
              <w:rPr>
                <w:rFonts w:ascii="Arial" w:hAnsi="Arial" w:cs="Arial"/>
                <w:sz w:val="22"/>
                <w:szCs w:val="22"/>
                <w:lang w:eastAsia="en-US"/>
              </w:rPr>
              <w:t>Iš Lietuvoje įsteigtų subjektų įrodančių dokumentų nereikalaujama. Užtenka pateikto EBVPD.</w:t>
            </w: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EC22DB" w:rsidRPr="00EC22DB" w:rsidRDefault="00EC22DB" w:rsidP="00183DD1">
            <w:pPr>
              <w:pStyle w:val="Betarp"/>
              <w:jc w:val="both"/>
              <w:rPr>
                <w:rFonts w:ascii="Arial" w:hAnsi="Arial" w:cs="Arial"/>
                <w:sz w:val="22"/>
                <w:szCs w:val="22"/>
              </w:rPr>
            </w:pPr>
            <w:r w:rsidRPr="00EC22DB">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EC22DB">
              <w:rPr>
                <w:rFonts w:ascii="Arial" w:hAnsi="Arial" w:cs="Arial"/>
                <w:bCs/>
                <w:sz w:val="22"/>
                <w:szCs w:val="22"/>
              </w:rPr>
              <w:lastRenderedPageBreak/>
              <w:t>ar koncesijos suteikimo procedūrų arba taikomos kitos panašios sankcijos.</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lastRenderedPageBreak/>
              <w:t>VPĮ 46 straipsnio 4 dalies 4 punktas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 III dalies C15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Iš Lietuvoje įsteigtų subjektų įrodančių dokumentų nereikalaujama. Užtenka pateikto EBVPD.</w:t>
            </w:r>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rsidR="00EC22DB" w:rsidRPr="00EC22DB" w:rsidRDefault="00E30CBA" w:rsidP="00183DD1">
            <w:pPr>
              <w:pStyle w:val="Betarp"/>
              <w:jc w:val="both"/>
              <w:rPr>
                <w:rFonts w:ascii="Arial" w:hAnsi="Arial" w:cs="Arial"/>
                <w:sz w:val="22"/>
                <w:szCs w:val="22"/>
                <w:lang w:eastAsia="en-US"/>
              </w:rPr>
            </w:pPr>
            <w:hyperlink r:id="rId13" w:history="1">
              <w:r w:rsidR="00EC22DB" w:rsidRPr="00EC22DB">
                <w:rPr>
                  <w:rStyle w:val="Hipersaitas"/>
                  <w:rFonts w:ascii="Arial" w:hAnsi="Arial" w:cs="Arial"/>
                  <w:sz w:val="22"/>
                  <w:szCs w:val="22"/>
                  <w:lang w:eastAsia="en-US"/>
                </w:rPr>
                <w:t>https://vpt.lrv.lt/lt/nuorodos/kiti-duomenys/powerbi/melaginga-informacija-pateikusiu-tiekeju-sarasas-3/</w:t>
              </w:r>
            </w:hyperlink>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u w:val="single"/>
              </w:rPr>
            </w:pPr>
          </w:p>
          <w:p w:rsidR="00EC22DB" w:rsidRPr="00EC22DB" w:rsidRDefault="00EC22DB" w:rsidP="00183DD1">
            <w:pPr>
              <w:pStyle w:val="Betarp"/>
              <w:jc w:val="both"/>
              <w:rPr>
                <w:rFonts w:ascii="Arial" w:hAnsi="Arial" w:cs="Arial"/>
                <w:b/>
                <w:bCs/>
                <w:sz w:val="22"/>
                <w:szCs w:val="22"/>
              </w:rPr>
            </w:pP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t>VPĮ 46 straipsnio 4 dalies 5 punktas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w:t>
            </w:r>
            <w:r w:rsidRPr="00EC22DB">
              <w:rPr>
                <w:rFonts w:ascii="Arial" w:eastAsia="Arial" w:hAnsi="Arial" w:cs="Arial"/>
                <w:sz w:val="22"/>
                <w:szCs w:val="22"/>
              </w:rPr>
              <w:t xml:space="preserve"> III dalies C15 punktas</w:t>
            </w:r>
          </w:p>
          <w:p w:rsidR="00EC22DB" w:rsidRPr="00EC22DB" w:rsidRDefault="00EC22DB" w:rsidP="00183DD1">
            <w:pPr>
              <w:pStyle w:val="Betarp"/>
              <w:jc w:val="both"/>
              <w:rPr>
                <w:rFonts w:ascii="Arial" w:eastAsia="Yu Mincho" w:hAnsi="Arial" w:cs="Arial"/>
                <w:sz w:val="22"/>
                <w:szCs w:val="22"/>
                <w:lang w:eastAsia="en-US"/>
              </w:rPr>
            </w:pPr>
          </w:p>
          <w:p w:rsidR="00EC22DB" w:rsidRPr="00EC22DB" w:rsidRDefault="00EC22DB" w:rsidP="00183DD1">
            <w:pPr>
              <w:pStyle w:val="Betarp"/>
              <w:jc w:val="both"/>
              <w:rPr>
                <w:rFonts w:ascii="Arial" w:eastAsia="Yu Mincho" w:hAnsi="Arial" w:cs="Arial"/>
                <w:sz w:val="22"/>
                <w:szCs w:val="22"/>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lang w:eastAsia="en-US"/>
              </w:rPr>
              <w:t>Iš Lietuvoje įsteigtų subjektų įrodančių dokumentų nereikalaujama. Užtenka pateikto EBVPD.</w:t>
            </w:r>
          </w:p>
          <w:p w:rsidR="00EC22DB" w:rsidRPr="00EC22DB" w:rsidRDefault="00EC22DB" w:rsidP="00183DD1">
            <w:pPr>
              <w:pStyle w:val="Betarp"/>
              <w:jc w:val="both"/>
              <w:rPr>
                <w:rFonts w:ascii="Arial" w:hAnsi="Arial" w:cs="Arial"/>
                <w:b/>
                <w:bCs/>
                <w:iCs/>
                <w:sz w:val="22"/>
                <w:szCs w:val="22"/>
                <w:lang w:eastAsia="en-US"/>
              </w:rPr>
            </w:pP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b/>
                <w:bCs/>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Standard"/>
              <w:jc w:val="both"/>
              <w:rPr>
                <w:rFonts w:ascii="Arial" w:hAnsi="Arial" w:cs="Arial"/>
                <w:sz w:val="22"/>
                <w:szCs w:val="22"/>
              </w:rPr>
            </w:pPr>
            <w:r w:rsidRPr="00EC22DB">
              <w:rPr>
                <w:rFonts w:ascii="Arial"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EC22DB" w:rsidRPr="00EC22DB" w:rsidRDefault="00EC22DB" w:rsidP="00183DD1">
            <w:pPr>
              <w:pStyle w:val="Standard"/>
              <w:jc w:val="both"/>
              <w:rPr>
                <w:rFonts w:ascii="Arial" w:hAnsi="Arial" w:cs="Arial"/>
                <w:sz w:val="22"/>
                <w:szCs w:val="22"/>
              </w:rPr>
            </w:pPr>
            <w:r w:rsidRPr="00EC22DB">
              <w:rPr>
                <w:rFonts w:ascii="Arial"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EC22DB">
              <w:rPr>
                <w:rFonts w:ascii="Arial" w:hAnsi="Arial" w:cs="Arial"/>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lastRenderedPageBreak/>
              <w:t>VPĮ 46 straipsnio 4 dalies 6 punktas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w:t>
            </w:r>
            <w:r w:rsidRPr="00EC22DB">
              <w:rPr>
                <w:rFonts w:ascii="Arial" w:eastAsia="Arial" w:hAnsi="Arial" w:cs="Arial"/>
                <w:sz w:val="22"/>
                <w:szCs w:val="22"/>
              </w:rPr>
              <w:t xml:space="preserve"> III dalies C14 punktas</w:t>
            </w:r>
          </w:p>
          <w:p w:rsidR="00EC22DB" w:rsidRPr="00EC22DB" w:rsidRDefault="00EC22DB" w:rsidP="00183DD1">
            <w:pPr>
              <w:pStyle w:val="Betarp"/>
              <w:jc w:val="both"/>
              <w:rPr>
                <w:rFonts w:ascii="Arial" w:eastAsia="Yu Mincho" w:hAnsi="Arial" w:cs="Arial"/>
                <w:sz w:val="22"/>
                <w:szCs w:val="22"/>
                <w:lang w:eastAsia="en-US"/>
              </w:rPr>
            </w:pPr>
          </w:p>
          <w:p w:rsidR="00EC22DB" w:rsidRPr="00EC22DB" w:rsidRDefault="00EC22DB" w:rsidP="00183DD1">
            <w:pPr>
              <w:pStyle w:val="Betarp"/>
              <w:jc w:val="both"/>
              <w:rPr>
                <w:rFonts w:ascii="Arial" w:eastAsia="Yu Mincho" w:hAnsi="Arial" w:cs="Arial"/>
                <w:sz w:val="22"/>
                <w:szCs w:val="22"/>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Iš Lietuvoje įsteigtų subjektų įrodančių dokumentų nereikalaujama. Užtenka pateikto EBVPD.</w:t>
            </w:r>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 xml:space="preserve">Priimant sprendimus dėl tiekėjo pašalinimo iš pirkimo procedūros šiame punkte nurodytu pašalinimo pagrindu, gali būti atsižvelgiama į pagal VPĮ 91 straipsnį skelbiamą informaciją: </w:t>
            </w:r>
          </w:p>
          <w:p w:rsidR="00EC22DB" w:rsidRPr="00EC22DB" w:rsidRDefault="00EC22DB" w:rsidP="00183DD1">
            <w:pPr>
              <w:pStyle w:val="Betarp"/>
              <w:jc w:val="both"/>
              <w:rPr>
                <w:rFonts w:ascii="Arial" w:hAnsi="Arial" w:cs="Arial"/>
                <w:sz w:val="22"/>
                <w:szCs w:val="22"/>
                <w:lang w:eastAsia="en-US"/>
              </w:rPr>
            </w:pPr>
          </w:p>
          <w:p w:rsidR="00EC22DB" w:rsidRPr="00EC22DB" w:rsidRDefault="00E30CBA" w:rsidP="00183DD1">
            <w:pPr>
              <w:pStyle w:val="Betarp"/>
              <w:jc w:val="both"/>
              <w:rPr>
                <w:rFonts w:ascii="Arial" w:hAnsi="Arial" w:cs="Arial"/>
                <w:sz w:val="22"/>
                <w:szCs w:val="22"/>
                <w:lang w:eastAsia="en-US"/>
              </w:rPr>
            </w:pPr>
            <w:hyperlink r:id="rId14" w:history="1">
              <w:r w:rsidR="00EC22DB" w:rsidRPr="00EC22DB">
                <w:rPr>
                  <w:rStyle w:val="Hipersaitas"/>
                  <w:rFonts w:ascii="Arial" w:hAnsi="Arial" w:cs="Arial"/>
                  <w:sz w:val="22"/>
                  <w:szCs w:val="22"/>
                  <w:lang w:eastAsia="en-US"/>
                </w:rPr>
                <w:t>https://vpt.lrv.lt/lt/nuorodos/kiti-duomenys/powerbi/nepatikimi-tiekejai-1/</w:t>
              </w:r>
            </w:hyperlink>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lang w:eastAsia="en-US"/>
              </w:rPr>
            </w:pPr>
          </w:p>
          <w:p w:rsidR="00EC22DB" w:rsidRPr="00EC22DB" w:rsidRDefault="00E30CBA" w:rsidP="00183DD1">
            <w:pPr>
              <w:pStyle w:val="Betarp"/>
              <w:jc w:val="both"/>
              <w:rPr>
                <w:rFonts w:ascii="Arial" w:hAnsi="Arial" w:cs="Arial"/>
                <w:sz w:val="22"/>
                <w:szCs w:val="22"/>
                <w:lang w:eastAsia="en-US"/>
              </w:rPr>
            </w:pPr>
            <w:hyperlink r:id="rId15" w:history="1">
              <w:r w:rsidR="00EC22DB" w:rsidRPr="00EC22DB">
                <w:rPr>
                  <w:rStyle w:val="Hipersaitas"/>
                  <w:rFonts w:ascii="Arial" w:hAnsi="Arial" w:cs="Arial"/>
                  <w:sz w:val="22"/>
                  <w:szCs w:val="22"/>
                  <w:lang w:eastAsia="en-US"/>
                </w:rPr>
                <w:t>https://vpt.lrv.lt/lt/pasalinimo-pagrindai-1/nepatikimu-koncesininku-sarasas-1/nepatikimu-koncesininku-sarasas/</w:t>
              </w:r>
            </w:hyperlink>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rPr>
            </w:pPr>
          </w:p>
          <w:p w:rsidR="00EC22DB" w:rsidRPr="00EC22DB" w:rsidRDefault="00EC22DB" w:rsidP="00183DD1">
            <w:pPr>
              <w:pStyle w:val="Betarp"/>
              <w:jc w:val="both"/>
              <w:rPr>
                <w:rFonts w:ascii="Arial" w:hAnsi="Arial" w:cs="Arial"/>
                <w:bCs/>
                <w:sz w:val="22"/>
                <w:szCs w:val="22"/>
              </w:rPr>
            </w:pPr>
          </w:p>
          <w:p w:rsidR="00EC22DB" w:rsidRPr="00EC22DB" w:rsidRDefault="00EC22DB" w:rsidP="00183DD1">
            <w:pPr>
              <w:pStyle w:val="Betarp"/>
              <w:jc w:val="both"/>
              <w:rPr>
                <w:rFonts w:ascii="Arial" w:hAnsi="Arial" w:cs="Arial"/>
                <w:b/>
                <w:bCs/>
                <w:sz w:val="22"/>
                <w:szCs w:val="22"/>
              </w:rPr>
            </w:pP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sz w:val="22"/>
                <w:szCs w:val="22"/>
              </w:rPr>
            </w:pPr>
          </w:p>
          <w:p w:rsidR="00EC22DB" w:rsidRPr="00EC22DB" w:rsidRDefault="00EC22DB" w:rsidP="00183DD1">
            <w:pPr>
              <w:pStyle w:val="Betarp"/>
              <w:rPr>
                <w:rFonts w:ascii="Arial" w:hAnsi="Arial" w:cs="Arial"/>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Tiekėjas yra padaręs rimtą profesinį pažeidimą, dėl kurio perkančioji organizacija abejoja tiekėjo sąžiningumu, kai jis</w:t>
            </w:r>
            <w:bookmarkStart w:id="80" w:name="part_030e6c6c64ba4f96a23474e439d1b80c"/>
            <w:bookmarkEnd w:id="80"/>
            <w:r w:rsidRPr="00EC22DB">
              <w:rPr>
                <w:rFonts w:ascii="Arial" w:hAnsi="Arial" w:cs="Arial"/>
                <w:sz w:val="22"/>
                <w:szCs w:val="22"/>
              </w:rPr>
              <w:t xml:space="preserve"> yra padaręs finansinės atskaitomybės ir audito teisės aktų pažeidimą ir nuo jo padarymo dienos praėjo mažiau kaip vieni metai.</w:t>
            </w:r>
          </w:p>
          <w:p w:rsidR="00EC22DB" w:rsidRPr="00EC22DB" w:rsidRDefault="00EC22DB" w:rsidP="00183DD1">
            <w:pPr>
              <w:pStyle w:val="Standard"/>
              <w:jc w:val="both"/>
              <w:rPr>
                <w:rFonts w:ascii="Arial" w:hAnsi="Arial" w:cs="Arial"/>
                <w:b/>
                <w:sz w:val="22"/>
                <w:szCs w:val="22"/>
              </w:rPr>
            </w:pP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t>VPĮ 46 straipsnio 4 dalies 7 punkto a papunktis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6" w:history="1">
              <w:r w:rsidRPr="00EC22DB">
                <w:rPr>
                  <w:rStyle w:val="Hipersaitas"/>
                  <w:rFonts w:ascii="Arial" w:hAnsi="Arial" w:cs="Arial"/>
                  <w:sz w:val="22"/>
                  <w:szCs w:val="22"/>
                  <w:lang w:eastAsia="en-US"/>
                </w:rPr>
                <w:t>https://www.registrucentras.lt/jar/p/index.php</w:t>
              </w:r>
            </w:hyperlink>
            <w:r w:rsidRPr="00EC22DB">
              <w:rPr>
                <w:rFonts w:ascii="Arial" w:hAnsi="Arial" w:cs="Arial"/>
                <w:sz w:val="22"/>
                <w:szCs w:val="22"/>
                <w:lang w:eastAsia="en-US"/>
              </w:rPr>
              <w:t xml:space="preserve"> paskelbtą informaciją, taip pat į šiame informaciniame pranešime pateiktą informaciją:</w:t>
            </w:r>
          </w:p>
          <w:p w:rsidR="00EC22DB" w:rsidRPr="00EC22DB" w:rsidRDefault="00E30CBA" w:rsidP="00183DD1">
            <w:pPr>
              <w:pStyle w:val="Betarp"/>
              <w:jc w:val="both"/>
              <w:rPr>
                <w:rFonts w:ascii="Arial" w:hAnsi="Arial" w:cs="Arial"/>
                <w:sz w:val="22"/>
                <w:szCs w:val="22"/>
                <w:lang w:eastAsia="en-US"/>
              </w:rPr>
            </w:pPr>
            <w:hyperlink r:id="rId17" w:history="1">
              <w:r w:rsidR="00EC22DB" w:rsidRPr="00EC22DB">
                <w:rPr>
                  <w:rStyle w:val="Hipersaitas"/>
                  <w:rFonts w:ascii="Arial" w:hAnsi="Arial" w:cs="Arial"/>
                  <w:sz w:val="22"/>
                  <w:szCs w:val="22"/>
                  <w:lang w:eastAsia="en-US"/>
                </w:rPr>
                <w:t>https://vpt.lrv.lt/lt/naujienos-3/finansiniu-ataskaitu-nepateikimas-gali-tapti-kliutimi-dalyvauti-viesuosiuose-pirkimuose/</w:t>
              </w:r>
            </w:hyperlink>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 xml:space="preserve">Tiekėjas yra padaręs rimtą profesinį pažeidimą, dėl kurio perkančioji organizacija abejoja tiekėjo sąžiningumu, </w:t>
            </w:r>
            <w:r w:rsidRPr="00EC22DB">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EC22DB">
              <w:rPr>
                <w:rFonts w:ascii="Arial" w:eastAsia="Times New Roman" w:hAnsi="Arial" w:cs="Arial"/>
                <w:sz w:val="22"/>
                <w:szCs w:val="22"/>
                <w:vertAlign w:val="superscript"/>
              </w:rPr>
              <w:t>1</w:t>
            </w:r>
            <w:r w:rsidRPr="00EC22DB">
              <w:rPr>
                <w:rFonts w:ascii="Arial" w:eastAsia="Times New Roman" w:hAnsi="Arial" w:cs="Arial"/>
                <w:sz w:val="22"/>
                <w:szCs w:val="22"/>
              </w:rPr>
              <w:t xml:space="preserve"> straipsnio 1 dalyje.</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t>VPĮ 46 straipsnio 4 dalies 7 punkto b papunktis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Iš Lietuvoje įsteigtų subjektų įrodančių dokumentų nereikalaujama. Užtenka pateikto EBVPD.</w:t>
            </w:r>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 xml:space="preserve">Priimant sprendimus dėl tiekėjo pašalinimo iš pirkimo procedūros šiame punkte nurodytu pašalinimo pagrindu, be kita ko, atsižvelgiama į nacionalinėje duomenų bazėje adresu </w:t>
            </w:r>
            <w:hyperlink r:id="rId18" w:history="1">
              <w:r w:rsidRPr="00EC22DB">
                <w:rPr>
                  <w:rStyle w:val="Hipersaitas"/>
                  <w:rFonts w:ascii="Arial" w:hAnsi="Arial" w:cs="Arial"/>
                  <w:sz w:val="22"/>
                  <w:szCs w:val="22"/>
                  <w:lang w:eastAsia="en-US"/>
                </w:rPr>
                <w:t>https://www.vmi.lt/evmi/mokesciu-moketoju-informacija</w:t>
              </w:r>
            </w:hyperlink>
            <w:r w:rsidRPr="00EC22DB">
              <w:rPr>
                <w:rFonts w:ascii="Arial" w:hAnsi="Arial" w:cs="Arial"/>
                <w:sz w:val="22"/>
                <w:szCs w:val="22"/>
                <w:lang w:eastAsia="en-US"/>
              </w:rPr>
              <w:t xml:space="preserve"> skelbiamą informaciją.</w:t>
            </w:r>
          </w:p>
        </w:tc>
      </w:tr>
      <w:tr w:rsidR="00EC22DB" w:rsidRPr="00EC22DB" w:rsidTr="00183DD1">
        <w:tc>
          <w:tcPr>
            <w:tcW w:w="630" w:type="dxa"/>
            <w:tcBorders>
              <w:top w:val="single" w:sz="4" w:space="0" w:color="000000"/>
              <w:left w:val="single" w:sz="4" w:space="0" w:color="000000"/>
              <w:bottom w:val="single" w:sz="4" w:space="0" w:color="000000"/>
              <w:right w:val="single" w:sz="4" w:space="0" w:color="000000"/>
            </w:tcBorders>
          </w:tcPr>
          <w:p w:rsidR="00EC22DB" w:rsidRPr="00EC22DB" w:rsidRDefault="00EC22DB" w:rsidP="00EC22DB">
            <w:pPr>
              <w:pStyle w:val="Betarp"/>
              <w:numPr>
                <w:ilvl w:val="0"/>
                <w:numId w:val="22"/>
              </w:numPr>
              <w:ind w:left="0" w:firstLine="0"/>
              <w:textAlignment w:val="baseline"/>
              <w:rPr>
                <w:rFonts w:ascii="Arial" w:hAnsi="Arial" w:cs="Arial"/>
                <w:sz w:val="22"/>
                <w:szCs w:val="22"/>
              </w:rPr>
            </w:pPr>
          </w:p>
        </w:tc>
        <w:tc>
          <w:tcPr>
            <w:tcW w:w="40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hAnsi="Arial" w:cs="Arial"/>
                <w:sz w:val="22"/>
                <w:szCs w:val="22"/>
              </w:rPr>
              <w:t>Tiekėjas yra padaręs rimtą profesinį pažeidimą, dėl kurio perkančioji organizacija abejoja tiekėjo sąžiningumu,</w:t>
            </w:r>
            <w:r w:rsidRPr="00EC22DB">
              <w:rPr>
                <w:rFonts w:ascii="Arial" w:eastAsia="Times New Roman" w:hAnsi="Arial" w:cs="Arial"/>
                <w:sz w:val="22"/>
                <w:szCs w:val="22"/>
              </w:rPr>
              <w:t xml:space="preserve"> kai jis </w:t>
            </w:r>
            <w:r w:rsidRPr="00EC22DB">
              <w:rPr>
                <w:rFonts w:ascii="Arial" w:hAnsi="Arial" w:cs="Arial"/>
                <w:color w:val="000000"/>
                <w:sz w:val="22"/>
                <w:szCs w:val="22"/>
              </w:rPr>
              <w:t xml:space="preserve">yra padaręs draudimo sudaryti draudžiamus susitarimus, įtvirtinto Lietuvos Respublikos konkurencijos įstatyme ar </w:t>
            </w:r>
            <w:r w:rsidRPr="00EC22DB">
              <w:rPr>
                <w:rFonts w:ascii="Arial" w:hAnsi="Arial" w:cs="Arial"/>
                <w:color w:val="000000"/>
                <w:sz w:val="22"/>
                <w:szCs w:val="22"/>
              </w:rPr>
              <w:lastRenderedPageBreak/>
              <w:t>panašaus pobūdžio kitos valstybės teisės akte, pažeidimą ir nuo jo padarymo dienos praėjo mažiau kaip 3 metai.</w:t>
            </w:r>
          </w:p>
        </w:tc>
        <w:tc>
          <w:tcPr>
            <w:tcW w:w="225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rPr>
            </w:pPr>
            <w:r w:rsidRPr="00EC22DB">
              <w:rPr>
                <w:rFonts w:ascii="Arial" w:eastAsia="Yu Mincho" w:hAnsi="Arial" w:cs="Arial"/>
                <w:b/>
                <w:bCs/>
                <w:sz w:val="22"/>
                <w:szCs w:val="22"/>
              </w:rPr>
              <w:lastRenderedPageBreak/>
              <w:t>VPĮ 46 straipsnio 4 dalies 7 punkto c papunktis</w:t>
            </w:r>
          </w:p>
          <w:p w:rsidR="00EC22DB" w:rsidRPr="00EC22DB" w:rsidRDefault="00EC22DB" w:rsidP="00183DD1">
            <w:pPr>
              <w:pStyle w:val="Betarp"/>
              <w:jc w:val="both"/>
              <w:rPr>
                <w:rFonts w:ascii="Arial" w:eastAsia="Yu Mincho" w:hAnsi="Arial" w:cs="Arial"/>
                <w:sz w:val="22"/>
                <w:szCs w:val="22"/>
              </w:rPr>
            </w:pPr>
          </w:p>
          <w:p w:rsidR="00EC22DB" w:rsidRPr="00EC22DB" w:rsidRDefault="00EC22DB" w:rsidP="00183DD1">
            <w:pPr>
              <w:pStyle w:val="Betarp"/>
              <w:jc w:val="both"/>
              <w:rPr>
                <w:rFonts w:ascii="Arial" w:hAnsi="Arial" w:cs="Arial"/>
                <w:sz w:val="22"/>
                <w:szCs w:val="22"/>
              </w:rPr>
            </w:pPr>
            <w:r w:rsidRPr="00EC22DB">
              <w:rPr>
                <w:rFonts w:ascii="Arial" w:eastAsia="Yu Mincho" w:hAnsi="Arial" w:cs="Arial"/>
                <w:sz w:val="22"/>
                <w:szCs w:val="22"/>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Iš Lietuvoje įsteigtų subjektų įrodančių dokumentų nereikalaujama. Užtenka pateikto EBVPD.</w:t>
            </w:r>
          </w:p>
          <w:p w:rsidR="00EC22DB" w:rsidRPr="00EC22DB" w:rsidRDefault="00EC22DB" w:rsidP="00183DD1">
            <w:pPr>
              <w:pStyle w:val="Betarp"/>
              <w:jc w:val="both"/>
              <w:rPr>
                <w:rFonts w:ascii="Arial" w:hAnsi="Arial" w:cs="Arial"/>
                <w:sz w:val="22"/>
                <w:szCs w:val="22"/>
                <w:lang w:eastAsia="en-US"/>
              </w:rPr>
            </w:pPr>
          </w:p>
          <w:p w:rsidR="00EC22DB" w:rsidRPr="00EC22DB" w:rsidRDefault="00EC22DB" w:rsidP="00183DD1">
            <w:pPr>
              <w:pStyle w:val="Betarp"/>
              <w:jc w:val="both"/>
              <w:rPr>
                <w:rFonts w:ascii="Arial" w:hAnsi="Arial" w:cs="Arial"/>
                <w:b/>
                <w:sz w:val="22"/>
                <w:szCs w:val="22"/>
                <w:lang w:eastAsia="en-US"/>
              </w:rPr>
            </w:pPr>
            <w:r w:rsidRPr="00EC22DB">
              <w:rPr>
                <w:rFonts w:ascii="Arial" w:hAnsi="Arial" w:cs="Arial"/>
                <w:b/>
                <w:sz w:val="22"/>
                <w:szCs w:val="22"/>
                <w:lang w:eastAsia="en-US"/>
              </w:rPr>
              <w:t xml:space="preserve">Priimant sprendimus dėl tiekėjo pašalinimo iš </w:t>
            </w:r>
            <w:r w:rsidRPr="00EC22DB">
              <w:rPr>
                <w:rFonts w:ascii="Arial" w:hAnsi="Arial" w:cs="Arial"/>
                <w:b/>
                <w:sz w:val="22"/>
                <w:szCs w:val="22"/>
                <w:lang w:eastAsia="en-US"/>
              </w:rPr>
              <w:lastRenderedPageBreak/>
              <w:t xml:space="preserve">pirkimo procedūros šiame punkte nurodytu pašalinimo pagrindu, be kita ko, atsižvelgiama į nacionalinėje duomenų bazėje adresu: </w:t>
            </w:r>
          </w:p>
          <w:p w:rsidR="00EC22DB" w:rsidRPr="00EC22DB" w:rsidRDefault="00EC22DB" w:rsidP="00183DD1">
            <w:pPr>
              <w:pStyle w:val="Betarp"/>
              <w:jc w:val="both"/>
              <w:rPr>
                <w:rFonts w:ascii="Arial" w:hAnsi="Arial" w:cs="Arial"/>
                <w:sz w:val="22"/>
                <w:szCs w:val="22"/>
                <w:lang w:eastAsia="en-US"/>
              </w:rPr>
            </w:pPr>
            <w:r w:rsidRPr="00EC22DB">
              <w:rPr>
                <w:rFonts w:ascii="Arial" w:hAnsi="Arial" w:cs="Arial"/>
                <w:sz w:val="22"/>
                <w:szCs w:val="22"/>
                <w:lang w:eastAsia="en-US"/>
              </w:rPr>
              <w:t>https://kt.gov.lt/lt/atviri-duomenys/diskvalifikavimas-is-viesuju-pirkimu skelbiamą informaciją.</w:t>
            </w:r>
            <w:bookmarkStart w:id="81" w:name="_Hlk181188449"/>
            <w:bookmarkEnd w:id="81"/>
          </w:p>
        </w:tc>
      </w:tr>
    </w:tbl>
    <w:p w:rsidR="00EC22DB" w:rsidRPr="00B165DC" w:rsidRDefault="00EC22DB" w:rsidP="00821FE1">
      <w:pPr>
        <w:pStyle w:val="Standard"/>
        <w:jc w:val="center"/>
        <w:rPr>
          <w:rFonts w:ascii="Arial" w:hAnsi="Arial" w:cs="Arial"/>
          <w:smallCaps/>
        </w:rPr>
      </w:pPr>
    </w:p>
    <w:p w:rsidR="00F52B19" w:rsidRPr="00365A60" w:rsidRDefault="00821FE1" w:rsidP="00821FE1">
      <w:pPr>
        <w:tabs>
          <w:tab w:val="left" w:pos="993"/>
        </w:tabs>
        <w:spacing w:after="0" w:line="240" w:lineRule="auto"/>
        <w:jc w:val="center"/>
        <w:rPr>
          <w:rFonts w:ascii="Arial" w:hAnsi="Arial" w:cs="Arial"/>
        </w:rPr>
      </w:pPr>
      <w:r w:rsidRPr="00B165DC">
        <w:rPr>
          <w:rFonts w:ascii="Arial" w:hAnsi="Arial" w:cs="Arial"/>
          <w:smallCaps/>
        </w:rPr>
        <w:t>__________</w:t>
      </w:r>
    </w:p>
    <w:p w:rsidR="00F52B19" w:rsidRDefault="00F52B19">
      <w:pPr>
        <w:jc w:val="center"/>
        <w:rPr>
          <w:rFonts w:ascii="Arial" w:hAnsi="Arial" w:cs="Arial"/>
          <w:smallCaps/>
          <w:sz w:val="22"/>
          <w:szCs w:val="22"/>
        </w:rPr>
      </w:pPr>
    </w:p>
    <w:p w:rsidR="00F52B19" w:rsidRPr="00365A60" w:rsidRDefault="00F52B19">
      <w:pPr>
        <w:jc w:val="center"/>
        <w:rPr>
          <w:rFonts w:ascii="Arial" w:hAnsi="Arial" w:cs="Arial"/>
        </w:rPr>
      </w:pPr>
    </w:p>
    <w:p w:rsidR="00F52B19" w:rsidRPr="00365A60" w:rsidRDefault="00F52B19">
      <w:pPr>
        <w:jc w:val="center"/>
        <w:rPr>
          <w:rFonts w:ascii="Arial" w:hAnsi="Arial" w:cs="Arial"/>
        </w:rPr>
      </w:pPr>
    </w:p>
    <w:p w:rsidR="00F52B19" w:rsidRDefault="00F52B19">
      <w:pPr>
        <w:jc w:val="center"/>
        <w:rPr>
          <w:rFonts w:ascii="Arial" w:hAnsi="Arial" w:cs="Arial"/>
        </w:rPr>
      </w:pPr>
    </w:p>
    <w:p w:rsidR="00821FE1" w:rsidRDefault="00821FE1">
      <w:pPr>
        <w:jc w:val="center"/>
        <w:rPr>
          <w:rFonts w:ascii="Arial" w:hAnsi="Arial" w:cs="Arial"/>
        </w:rPr>
      </w:pPr>
    </w:p>
    <w:p w:rsidR="00821FE1" w:rsidRDefault="00821FE1">
      <w:pPr>
        <w:jc w:val="center"/>
        <w:rPr>
          <w:rFonts w:ascii="Arial" w:hAnsi="Arial" w:cs="Arial"/>
        </w:rPr>
      </w:pPr>
    </w:p>
    <w:p w:rsidR="00821FE1" w:rsidRDefault="00821FE1">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EC22DB" w:rsidRDefault="00EC22DB">
      <w:pPr>
        <w:jc w:val="center"/>
        <w:rPr>
          <w:rFonts w:ascii="Arial" w:hAnsi="Arial" w:cs="Arial"/>
        </w:rPr>
      </w:pPr>
    </w:p>
    <w:p w:rsidR="00821FE1" w:rsidRDefault="00821FE1">
      <w:pPr>
        <w:jc w:val="center"/>
        <w:rPr>
          <w:rFonts w:ascii="Arial" w:hAnsi="Arial" w:cs="Arial"/>
        </w:rPr>
      </w:pPr>
    </w:p>
    <w:p w:rsidR="00821FE1" w:rsidRDefault="00821FE1">
      <w:pPr>
        <w:jc w:val="center"/>
        <w:rPr>
          <w:rFonts w:ascii="Arial" w:hAnsi="Arial" w:cs="Arial"/>
        </w:rPr>
      </w:pPr>
    </w:p>
    <w:p w:rsidR="00821FE1" w:rsidRDefault="00821FE1">
      <w:pPr>
        <w:jc w:val="center"/>
        <w:rPr>
          <w:rFonts w:ascii="Arial" w:hAnsi="Arial" w:cs="Arial"/>
        </w:rPr>
      </w:pPr>
    </w:p>
    <w:p w:rsidR="00F52B19" w:rsidRPr="00EC22DB" w:rsidRDefault="00385F9B" w:rsidP="00A6154D">
      <w:pPr>
        <w:pStyle w:val="Antrat2"/>
        <w:spacing w:before="0"/>
        <w:ind w:left="6030"/>
        <w:rPr>
          <w:rFonts w:ascii="Arial" w:hAnsi="Arial" w:cs="Arial"/>
          <w:sz w:val="22"/>
          <w:szCs w:val="22"/>
        </w:rPr>
      </w:pPr>
      <w:bookmarkStart w:id="82" w:name="__RefHeading___Toc3237_3980588869"/>
      <w:bookmarkStart w:id="83" w:name="_Toc126333942"/>
      <w:bookmarkStart w:id="84" w:name="_Ref38533412"/>
      <w:bookmarkStart w:id="85" w:name="_Ref38291334"/>
      <w:bookmarkStart w:id="86" w:name="_Ref38291223"/>
      <w:bookmarkEnd w:id="82"/>
      <w:r w:rsidRPr="00EC22DB">
        <w:rPr>
          <w:rFonts w:ascii="Arial" w:eastAsia="Calibri" w:hAnsi="Arial" w:cs="Arial"/>
          <w:color w:val="0070C0"/>
          <w:sz w:val="22"/>
          <w:szCs w:val="22"/>
        </w:rPr>
        <w:lastRenderedPageBreak/>
        <w:t>Pirkimo sąlygų 4 priedas „Tiekėjų kvalifikacijos reikalavimai ir reikalaujami kokybės bei aplinkos apsaugos vadybos sistemų standartai“</w:t>
      </w:r>
      <w:bookmarkEnd w:id="83"/>
      <w:bookmarkEnd w:id="84"/>
      <w:bookmarkEnd w:id="85"/>
      <w:bookmarkEnd w:id="86"/>
    </w:p>
    <w:p w:rsidR="00F52B19" w:rsidRPr="00365A60" w:rsidRDefault="00F52B19">
      <w:pPr>
        <w:spacing w:after="0"/>
        <w:rPr>
          <w:rFonts w:ascii="Arial" w:hAnsi="Arial" w:cs="Arial"/>
          <w:b/>
          <w:bCs/>
          <w:smallCaps/>
          <w:sz w:val="22"/>
          <w:szCs w:val="22"/>
        </w:rPr>
      </w:pPr>
    </w:p>
    <w:p w:rsidR="00F52B19" w:rsidRPr="00365A60" w:rsidRDefault="00385F9B">
      <w:pPr>
        <w:pStyle w:val="Paantrat"/>
        <w:spacing w:after="0" w:line="240" w:lineRule="auto"/>
        <w:jc w:val="center"/>
        <w:rPr>
          <w:rFonts w:ascii="Arial" w:hAnsi="Arial" w:cs="Arial"/>
        </w:rPr>
      </w:pPr>
      <w:r w:rsidRPr="00365A60">
        <w:rPr>
          <w:rFonts w:ascii="Arial" w:hAnsi="Arial" w:cs="Arial"/>
          <w:smallCaps/>
        </w:rPr>
        <w:t xml:space="preserve">TIEKĖJŲ KVALIFIKACIJOS REIKALAVIMAI IR REIKALAVIMAI LAIKYTIS </w:t>
      </w:r>
      <w:r w:rsidRPr="00365A60">
        <w:rPr>
          <w:rFonts w:ascii="Arial" w:hAnsi="Arial" w:cs="Arial"/>
          <w:lang w:eastAsia="en-US"/>
        </w:rPr>
        <w:t>KOKYBĖS VADYBOS SISTEMOS IR (ARBA) APLINKOS APSAUGOS VADYBOS SISTEMOS STANDARTŲ</w:t>
      </w:r>
    </w:p>
    <w:p w:rsidR="00F52B19" w:rsidRPr="00365A60" w:rsidRDefault="00F52B19">
      <w:pPr>
        <w:spacing w:after="0" w:line="240" w:lineRule="auto"/>
        <w:ind w:firstLine="567"/>
        <w:jc w:val="both"/>
        <w:rPr>
          <w:rFonts w:ascii="Arial" w:hAnsi="Arial" w:cs="Arial"/>
          <w:i/>
          <w:color w:val="7030A0"/>
          <w:lang w:eastAsia="en-US"/>
        </w:rPr>
      </w:pPr>
    </w:p>
    <w:p w:rsidR="00821FE1" w:rsidRPr="00821FE1" w:rsidRDefault="00821FE1" w:rsidP="00821FE1">
      <w:pPr>
        <w:pStyle w:val="Sraopastraipa"/>
        <w:numPr>
          <w:ilvl w:val="0"/>
          <w:numId w:val="23"/>
        </w:numPr>
        <w:tabs>
          <w:tab w:val="left" w:pos="851"/>
        </w:tabs>
        <w:spacing w:after="0" w:line="240" w:lineRule="auto"/>
        <w:ind w:left="0" w:firstLine="567"/>
        <w:jc w:val="both"/>
        <w:rPr>
          <w:rFonts w:ascii="Arial" w:hAnsi="Arial" w:cs="Arial"/>
          <w:sz w:val="24"/>
          <w:szCs w:val="24"/>
        </w:rPr>
      </w:pPr>
      <w:r w:rsidRPr="00821FE1">
        <w:rPr>
          <w:rFonts w:ascii="Arial" w:eastAsiaTheme="minorHAnsi" w:hAnsi="Arial" w:cs="Arial"/>
          <w:sz w:val="24"/>
          <w:szCs w:val="24"/>
          <w:lang w:eastAsia="en-US"/>
        </w:rPr>
        <w:t>Tiekėjo kvalifikacija turi atitikti šiame priede nustatytus reikalavimus kvalifikacijai.</w:t>
      </w:r>
      <w:r w:rsidRPr="00821FE1">
        <w:rPr>
          <w:rFonts w:ascii="Arial" w:eastAsiaTheme="minorHAnsi" w:hAnsi="Arial" w:cs="Arial"/>
          <w:sz w:val="24"/>
          <w:szCs w:val="24"/>
        </w:rPr>
        <w:t xml:space="preserve"> </w:t>
      </w:r>
    </w:p>
    <w:p w:rsidR="00A6154D" w:rsidRPr="00A6154D" w:rsidRDefault="00A6154D" w:rsidP="00A6154D">
      <w:pPr>
        <w:pStyle w:val="Sraopastraipa"/>
        <w:numPr>
          <w:ilvl w:val="0"/>
          <w:numId w:val="23"/>
        </w:numPr>
        <w:tabs>
          <w:tab w:val="left" w:pos="851"/>
        </w:tabs>
        <w:spacing w:after="0" w:line="240" w:lineRule="auto"/>
        <w:ind w:left="0" w:firstLine="567"/>
        <w:jc w:val="both"/>
        <w:rPr>
          <w:rFonts w:ascii="Arial" w:hAnsi="Arial" w:cs="Arial"/>
          <w:sz w:val="24"/>
          <w:szCs w:val="24"/>
        </w:rPr>
      </w:pPr>
      <w:r w:rsidRPr="00A6154D">
        <w:rPr>
          <w:rFonts w:ascii="Arial" w:eastAsiaTheme="minorHAnsi" w:hAnsi="Arial" w:cs="Arial"/>
          <w:sz w:val="24"/>
          <w:szCs w:val="24"/>
        </w:rPr>
        <w:t>Jeigu tiekėjo kvalifikacija dėl teisės verstis atitinkama veikla nėra tikrinama visa apimtimi, tiekėjas perkančiajai organizacijai įsipareigoja, kad sutartį vykdys tik teisę verstis atitinkama veikla turintys asmenys.</w:t>
      </w:r>
    </w:p>
    <w:p w:rsidR="00821FE1" w:rsidRPr="00821FE1" w:rsidRDefault="00821FE1" w:rsidP="00821FE1">
      <w:pPr>
        <w:pStyle w:val="Sraopastraipa"/>
        <w:numPr>
          <w:ilvl w:val="0"/>
          <w:numId w:val="23"/>
        </w:numPr>
        <w:tabs>
          <w:tab w:val="left" w:pos="851"/>
        </w:tabs>
        <w:spacing w:after="0" w:line="240" w:lineRule="auto"/>
        <w:ind w:left="0" w:firstLine="567"/>
        <w:jc w:val="both"/>
        <w:rPr>
          <w:rFonts w:ascii="Arial" w:hAnsi="Arial" w:cs="Arial"/>
          <w:sz w:val="24"/>
          <w:szCs w:val="24"/>
        </w:rPr>
      </w:pPr>
      <w:r w:rsidRPr="00821FE1">
        <w:rPr>
          <w:rFonts w:ascii="Arial" w:hAnsi="Arial" w:cs="Arial"/>
          <w:sz w:val="24"/>
          <w:szCs w:val="24"/>
        </w:rPr>
        <w:t xml:space="preserve">Jei bendrą pasiūlymą pateikia ūkio subjektų grupė, kvalifikacijos reikalavimus, nurodytus lentelėje, turi atitikti ir pateikti nurodytus dokumentus visi ūkio subjektų grupės nariai kartu. </w:t>
      </w:r>
    </w:p>
    <w:p w:rsidR="00A6154D" w:rsidRDefault="00A6154D" w:rsidP="00A6154D">
      <w:pPr>
        <w:pStyle w:val="Sraopastraipa"/>
        <w:numPr>
          <w:ilvl w:val="0"/>
          <w:numId w:val="23"/>
        </w:numPr>
        <w:tabs>
          <w:tab w:val="left" w:pos="851"/>
        </w:tabs>
        <w:spacing w:after="0" w:line="240" w:lineRule="auto"/>
        <w:ind w:left="0" w:firstLine="567"/>
        <w:jc w:val="both"/>
        <w:rPr>
          <w:rFonts w:ascii="Arial" w:hAnsi="Arial" w:cs="Arial"/>
          <w:sz w:val="24"/>
          <w:szCs w:val="24"/>
        </w:rPr>
      </w:pPr>
      <w:r w:rsidRPr="00A6154D">
        <w:rPr>
          <w:rFonts w:ascii="Arial" w:hAnsi="Arial" w:cs="Arial"/>
          <w:sz w:val="24"/>
          <w:szCs w:val="24"/>
        </w:rPr>
        <w:t>Tiekėjas gali pasitelkti pirkimo sutarčiai įvykdyti kitus subtiekėjus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subtiekėjų 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subtiekėjai turi būti nurodyti pasiūlymo formoje. Tiekėjas įsipareigoja, kad pirkimo sutartį vykdys tik tokią teisę turintys fi</w:t>
      </w:r>
      <w:r>
        <w:rPr>
          <w:rFonts w:ascii="Arial" w:hAnsi="Arial" w:cs="Arial"/>
          <w:sz w:val="24"/>
          <w:szCs w:val="24"/>
        </w:rPr>
        <w:t>ziniai ir/ar juridiniai asmenys.</w:t>
      </w:r>
    </w:p>
    <w:p w:rsidR="00A6154D" w:rsidRPr="00A6154D" w:rsidRDefault="00A6154D" w:rsidP="00183DD1">
      <w:pPr>
        <w:pStyle w:val="Sraopastraipa"/>
        <w:numPr>
          <w:ilvl w:val="0"/>
          <w:numId w:val="23"/>
        </w:numPr>
        <w:tabs>
          <w:tab w:val="left" w:pos="851"/>
        </w:tabs>
        <w:spacing w:after="0" w:line="240" w:lineRule="auto"/>
        <w:ind w:left="0" w:firstLine="567"/>
        <w:jc w:val="both"/>
        <w:rPr>
          <w:rFonts w:ascii="Arial" w:hAnsi="Arial" w:cs="Arial"/>
          <w:sz w:val="24"/>
          <w:szCs w:val="24"/>
        </w:rPr>
      </w:pPr>
      <w:r w:rsidRPr="00A6154D">
        <w:rPr>
          <w:rFonts w:ascii="Arial" w:hAnsi="Arial" w:cs="Arial"/>
          <w:sz w:val="24"/>
          <w:szCs w:val="24"/>
        </w:rPr>
        <w:t>Perkančioji organizacija dokumentų, patvirtinančių tiekėj</w:t>
      </w:r>
      <w:r w:rsidR="0055731C">
        <w:rPr>
          <w:rFonts w:ascii="Arial" w:hAnsi="Arial" w:cs="Arial"/>
          <w:sz w:val="24"/>
          <w:szCs w:val="24"/>
        </w:rPr>
        <w:t>o atitiktį kvalifikacijos reika</w:t>
      </w:r>
      <w:r w:rsidRPr="00A6154D">
        <w:rPr>
          <w:rFonts w:ascii="Arial" w:hAnsi="Arial" w:cs="Arial"/>
          <w:sz w:val="24"/>
          <w:szCs w:val="24"/>
        </w:rPr>
        <w:t>lavimams, reikalaus tik iš ek</w:t>
      </w:r>
      <w:r>
        <w:rPr>
          <w:rFonts w:ascii="Arial" w:hAnsi="Arial" w:cs="Arial"/>
          <w:sz w:val="24"/>
          <w:szCs w:val="24"/>
        </w:rPr>
        <w:t>onomiškai naudingiausią pasiūly</w:t>
      </w:r>
      <w:r w:rsidRPr="00A6154D">
        <w:rPr>
          <w:rFonts w:ascii="Arial" w:hAnsi="Arial" w:cs="Arial"/>
          <w:sz w:val="24"/>
          <w:szCs w:val="24"/>
        </w:rPr>
        <w:t>mą pateikusio dalyvio.</w:t>
      </w:r>
    </w:p>
    <w:p w:rsidR="00081B03" w:rsidRPr="00821FE1" w:rsidRDefault="00081B03" w:rsidP="00081B03">
      <w:pPr>
        <w:pStyle w:val="Sraopastraipa"/>
        <w:tabs>
          <w:tab w:val="left" w:pos="851"/>
        </w:tabs>
        <w:spacing w:after="0" w:line="240" w:lineRule="auto"/>
        <w:ind w:left="567"/>
        <w:jc w:val="both"/>
        <w:rPr>
          <w:rFonts w:ascii="Arial" w:hAnsi="Arial" w:cs="Arial"/>
          <w:sz w:val="24"/>
          <w:szCs w:val="24"/>
        </w:rPr>
      </w:pPr>
    </w:p>
    <w:tbl>
      <w:tblPr>
        <w:tblStyle w:val="Lentelstinklelis"/>
        <w:tblW w:w="0" w:type="auto"/>
        <w:tblInd w:w="-5" w:type="dxa"/>
        <w:tblLook w:val="04A0" w:firstRow="1" w:lastRow="0" w:firstColumn="1" w:lastColumn="0" w:noHBand="0" w:noVBand="1"/>
      </w:tblPr>
      <w:tblGrid>
        <w:gridCol w:w="630"/>
        <w:gridCol w:w="3203"/>
        <w:gridCol w:w="3187"/>
        <w:gridCol w:w="2947"/>
      </w:tblGrid>
      <w:tr w:rsidR="00821FE1" w:rsidRPr="006A1E31" w:rsidTr="006A1E31">
        <w:trPr>
          <w:trHeight w:val="656"/>
        </w:trPr>
        <w:tc>
          <w:tcPr>
            <w:tcW w:w="630" w:type="dxa"/>
            <w:shd w:val="clear" w:color="auto" w:fill="DBDBDB" w:themeFill="accent3" w:themeFillTint="66"/>
          </w:tcPr>
          <w:p w:rsidR="00821FE1" w:rsidRPr="006A1E31" w:rsidRDefault="00821FE1" w:rsidP="00081B03">
            <w:pPr>
              <w:tabs>
                <w:tab w:val="left" w:pos="851"/>
              </w:tabs>
              <w:spacing w:after="0" w:line="240" w:lineRule="auto"/>
              <w:jc w:val="center"/>
              <w:rPr>
                <w:rFonts w:ascii="Arial" w:hAnsi="Arial" w:cs="Arial"/>
                <w:b/>
                <w:iCs/>
                <w:sz w:val="22"/>
                <w:szCs w:val="22"/>
              </w:rPr>
            </w:pPr>
            <w:r w:rsidRPr="006A1E31">
              <w:rPr>
                <w:rFonts w:ascii="Arial" w:hAnsi="Arial" w:cs="Arial"/>
                <w:b/>
                <w:iCs/>
                <w:sz w:val="22"/>
                <w:szCs w:val="22"/>
              </w:rPr>
              <w:t>Eil. Nr.</w:t>
            </w:r>
          </w:p>
        </w:tc>
        <w:tc>
          <w:tcPr>
            <w:tcW w:w="3203" w:type="dxa"/>
            <w:shd w:val="clear" w:color="auto" w:fill="DBDBDB" w:themeFill="accent3" w:themeFillTint="66"/>
          </w:tcPr>
          <w:p w:rsidR="00821FE1" w:rsidRPr="006A1E31" w:rsidRDefault="00821FE1" w:rsidP="00081B03">
            <w:pPr>
              <w:tabs>
                <w:tab w:val="left" w:pos="851"/>
              </w:tabs>
              <w:spacing w:after="0" w:line="240" w:lineRule="auto"/>
              <w:jc w:val="center"/>
              <w:rPr>
                <w:rFonts w:ascii="Arial" w:hAnsi="Arial" w:cs="Arial"/>
                <w:b/>
                <w:iCs/>
                <w:sz w:val="22"/>
                <w:szCs w:val="22"/>
              </w:rPr>
            </w:pPr>
            <w:r w:rsidRPr="006A1E31">
              <w:rPr>
                <w:rFonts w:ascii="Arial" w:hAnsi="Arial" w:cs="Arial"/>
                <w:b/>
                <w:iCs/>
                <w:sz w:val="22"/>
                <w:szCs w:val="22"/>
              </w:rPr>
              <w:t>Kvalifikacijos reikalavimas</w:t>
            </w:r>
          </w:p>
        </w:tc>
        <w:tc>
          <w:tcPr>
            <w:tcW w:w="3187" w:type="dxa"/>
            <w:shd w:val="clear" w:color="auto" w:fill="DBDBDB" w:themeFill="accent3" w:themeFillTint="66"/>
            <w:vAlign w:val="center"/>
          </w:tcPr>
          <w:p w:rsidR="00821FE1" w:rsidRPr="006A1E31" w:rsidRDefault="00821FE1" w:rsidP="00081B03">
            <w:pPr>
              <w:widowControl w:val="0"/>
              <w:spacing w:after="0" w:line="240" w:lineRule="auto"/>
              <w:jc w:val="center"/>
              <w:rPr>
                <w:rFonts w:ascii="Arial" w:hAnsi="Arial" w:cs="Arial"/>
                <w:b/>
                <w:bCs/>
                <w:color w:val="000000"/>
                <w:sz w:val="22"/>
                <w:szCs w:val="22"/>
              </w:rPr>
            </w:pPr>
            <w:r w:rsidRPr="006A1E31">
              <w:rPr>
                <w:rFonts w:ascii="Arial" w:eastAsia="Times New Roman" w:hAnsi="Arial" w:cs="Arial"/>
                <w:b/>
                <w:bCs/>
                <w:color w:val="000000"/>
                <w:sz w:val="22"/>
                <w:szCs w:val="22"/>
                <w:lang w:eastAsia="lt-LT"/>
              </w:rPr>
              <w:t>Atitiktį reikalavimui įrodantys  dokumentai</w:t>
            </w:r>
          </w:p>
        </w:tc>
        <w:tc>
          <w:tcPr>
            <w:tcW w:w="2947" w:type="dxa"/>
            <w:shd w:val="clear" w:color="auto" w:fill="DBDBDB" w:themeFill="accent3" w:themeFillTint="66"/>
          </w:tcPr>
          <w:p w:rsidR="00821FE1" w:rsidRPr="006A1E31" w:rsidRDefault="00821FE1" w:rsidP="00081B03">
            <w:pPr>
              <w:widowControl w:val="0"/>
              <w:spacing w:after="0" w:line="240" w:lineRule="auto"/>
              <w:jc w:val="center"/>
              <w:rPr>
                <w:rFonts w:ascii="Arial" w:hAnsi="Arial" w:cs="Arial"/>
                <w:b/>
                <w:color w:val="000000"/>
                <w:sz w:val="22"/>
                <w:szCs w:val="22"/>
              </w:rPr>
            </w:pPr>
            <w:r w:rsidRPr="006A1E31">
              <w:rPr>
                <w:rFonts w:ascii="Arial" w:eastAsia="Times New Roman" w:hAnsi="Arial" w:cs="Arial"/>
                <w:b/>
                <w:bCs/>
                <w:color w:val="000000"/>
                <w:sz w:val="22"/>
                <w:szCs w:val="22"/>
                <w:lang w:eastAsia="lt-LT"/>
              </w:rPr>
              <w:t>Subjektas, kuris turi atitikti reikalavimą</w:t>
            </w:r>
          </w:p>
        </w:tc>
      </w:tr>
      <w:tr w:rsidR="00821FE1" w:rsidRPr="006A1E31" w:rsidTr="006A1E31">
        <w:trPr>
          <w:trHeight w:val="107"/>
        </w:trPr>
        <w:tc>
          <w:tcPr>
            <w:tcW w:w="630" w:type="dxa"/>
          </w:tcPr>
          <w:p w:rsidR="00821FE1" w:rsidRPr="006A1E31" w:rsidRDefault="00821FE1" w:rsidP="00081B03">
            <w:pPr>
              <w:tabs>
                <w:tab w:val="left" w:pos="851"/>
              </w:tabs>
              <w:spacing w:after="0" w:line="240" w:lineRule="auto"/>
              <w:jc w:val="center"/>
              <w:rPr>
                <w:rFonts w:ascii="Arial" w:hAnsi="Arial" w:cs="Arial"/>
                <w:b/>
                <w:iCs/>
                <w:sz w:val="22"/>
                <w:szCs w:val="22"/>
              </w:rPr>
            </w:pPr>
            <w:r w:rsidRPr="006A1E31">
              <w:rPr>
                <w:rFonts w:ascii="Arial" w:hAnsi="Arial" w:cs="Arial"/>
                <w:b/>
                <w:iCs/>
                <w:sz w:val="22"/>
                <w:szCs w:val="22"/>
              </w:rPr>
              <w:t>1.</w:t>
            </w:r>
          </w:p>
        </w:tc>
        <w:tc>
          <w:tcPr>
            <w:tcW w:w="9337" w:type="dxa"/>
            <w:gridSpan w:val="3"/>
          </w:tcPr>
          <w:p w:rsidR="00821FE1" w:rsidRPr="006A1E31" w:rsidRDefault="00821FE1" w:rsidP="00081B03">
            <w:pPr>
              <w:widowControl w:val="0"/>
              <w:spacing w:after="0" w:line="240" w:lineRule="auto"/>
              <w:rPr>
                <w:rFonts w:ascii="Arial" w:hAnsi="Arial" w:cs="Arial"/>
                <w:b/>
                <w:color w:val="000000"/>
                <w:sz w:val="22"/>
                <w:szCs w:val="22"/>
              </w:rPr>
            </w:pPr>
            <w:r w:rsidRPr="006A1E31">
              <w:rPr>
                <w:rFonts w:ascii="Arial" w:hAnsi="Arial" w:cs="Arial"/>
                <w:b/>
                <w:sz w:val="22"/>
                <w:szCs w:val="22"/>
              </w:rPr>
              <w:t xml:space="preserve">Teisė verstis veikla </w:t>
            </w:r>
          </w:p>
        </w:tc>
      </w:tr>
      <w:tr w:rsidR="00821FE1" w:rsidRPr="006A1E31" w:rsidTr="006A1E31">
        <w:tc>
          <w:tcPr>
            <w:tcW w:w="630" w:type="dxa"/>
          </w:tcPr>
          <w:p w:rsidR="00821FE1" w:rsidRPr="006A1E31" w:rsidRDefault="00821FE1" w:rsidP="00081B03">
            <w:pPr>
              <w:tabs>
                <w:tab w:val="left" w:pos="851"/>
              </w:tabs>
              <w:spacing w:after="0" w:line="240" w:lineRule="auto"/>
              <w:jc w:val="center"/>
              <w:rPr>
                <w:rFonts w:ascii="Arial" w:hAnsi="Arial" w:cs="Arial"/>
                <w:iCs/>
                <w:sz w:val="22"/>
                <w:szCs w:val="22"/>
              </w:rPr>
            </w:pPr>
            <w:r w:rsidRPr="006A1E31">
              <w:rPr>
                <w:rFonts w:ascii="Arial" w:hAnsi="Arial" w:cs="Arial"/>
                <w:iCs/>
                <w:sz w:val="22"/>
                <w:szCs w:val="22"/>
              </w:rPr>
              <w:t>1.1.</w:t>
            </w:r>
          </w:p>
        </w:tc>
        <w:tc>
          <w:tcPr>
            <w:tcW w:w="3203" w:type="dxa"/>
          </w:tcPr>
          <w:p w:rsidR="00821FE1" w:rsidRPr="006A1E31" w:rsidRDefault="00821FE1" w:rsidP="00081B03">
            <w:pPr>
              <w:widowControl w:val="0"/>
              <w:spacing w:after="0" w:line="240" w:lineRule="auto"/>
              <w:jc w:val="both"/>
              <w:rPr>
                <w:rFonts w:ascii="Arial" w:hAnsi="Arial" w:cs="Arial"/>
                <w:sz w:val="22"/>
                <w:szCs w:val="22"/>
              </w:rPr>
            </w:pPr>
            <w:r w:rsidRPr="006A1E31">
              <w:rPr>
                <w:rFonts w:ascii="Arial" w:hAnsi="Arial" w:cs="Arial"/>
                <w:sz w:val="22"/>
                <w:szCs w:val="22"/>
              </w:rPr>
              <w:t>Tiekėjas turi turėti teisę verstis ta veikla, kuri reikalinga pirkimo sutarčiai įvykdyti (šilumos tiekimo veiklos).</w:t>
            </w:r>
          </w:p>
          <w:p w:rsidR="00821FE1" w:rsidRPr="006A1E31" w:rsidRDefault="00821FE1" w:rsidP="00081B03">
            <w:pPr>
              <w:widowControl w:val="0"/>
              <w:spacing w:after="0" w:line="240" w:lineRule="auto"/>
              <w:jc w:val="both"/>
              <w:rPr>
                <w:rFonts w:ascii="Arial" w:hAnsi="Arial" w:cs="Arial"/>
                <w:b/>
                <w:bCs/>
                <w:color w:val="000000"/>
                <w:sz w:val="22"/>
                <w:szCs w:val="22"/>
              </w:rPr>
            </w:pPr>
            <w:r w:rsidRPr="006A1E31">
              <w:rPr>
                <w:rFonts w:ascii="Arial" w:hAnsi="Arial" w:cs="Arial"/>
                <w:b/>
                <w:bCs/>
                <w:color w:val="000000"/>
                <w:sz w:val="22"/>
                <w:szCs w:val="22"/>
              </w:rPr>
              <w:t xml:space="preserve">Reikalavimas taikomas </w:t>
            </w:r>
            <w:r w:rsidR="00081B03" w:rsidRPr="006A1E31">
              <w:rPr>
                <w:rFonts w:ascii="Arial" w:hAnsi="Arial" w:cs="Arial"/>
                <w:b/>
                <w:bCs/>
                <w:color w:val="000000"/>
                <w:sz w:val="22"/>
                <w:szCs w:val="22"/>
              </w:rPr>
              <w:t>abiem</w:t>
            </w:r>
            <w:r w:rsidRPr="006A1E31">
              <w:rPr>
                <w:rFonts w:ascii="Arial" w:hAnsi="Arial" w:cs="Arial"/>
                <w:b/>
                <w:bCs/>
                <w:color w:val="000000"/>
                <w:sz w:val="22"/>
                <w:szCs w:val="22"/>
              </w:rPr>
              <w:t xml:space="preserve"> pirkimo dalims.</w:t>
            </w:r>
          </w:p>
        </w:tc>
        <w:tc>
          <w:tcPr>
            <w:tcW w:w="3187" w:type="dxa"/>
          </w:tcPr>
          <w:p w:rsidR="00821FE1" w:rsidRPr="006A1E31" w:rsidRDefault="00821FE1" w:rsidP="00081B03">
            <w:pPr>
              <w:widowControl w:val="0"/>
              <w:spacing w:after="0" w:line="240" w:lineRule="auto"/>
              <w:jc w:val="both"/>
              <w:rPr>
                <w:rFonts w:ascii="Arial" w:hAnsi="Arial" w:cs="Arial"/>
                <w:sz w:val="22"/>
                <w:szCs w:val="22"/>
              </w:rPr>
            </w:pPr>
            <w:r w:rsidRPr="006A1E31">
              <w:rPr>
                <w:rFonts w:ascii="Arial" w:hAnsi="Arial" w:cs="Arial"/>
                <w:sz w:val="22"/>
                <w:szCs w:val="22"/>
                <w:u w:val="single"/>
              </w:rPr>
              <w:t>Dokumentai:</w:t>
            </w:r>
          </w:p>
          <w:p w:rsidR="00821FE1" w:rsidRPr="006A1E31" w:rsidRDefault="00821FE1" w:rsidP="00081B03">
            <w:pPr>
              <w:widowControl w:val="0"/>
              <w:spacing w:after="0" w:line="240" w:lineRule="auto"/>
              <w:jc w:val="both"/>
              <w:rPr>
                <w:rFonts w:ascii="Arial" w:hAnsi="Arial" w:cs="Arial"/>
                <w:sz w:val="22"/>
                <w:szCs w:val="22"/>
              </w:rPr>
            </w:pPr>
            <w:r w:rsidRPr="006A1E31">
              <w:rPr>
                <w:rFonts w:ascii="Arial" w:hAnsi="Arial" w:cs="Arial"/>
                <w:color w:val="000000"/>
                <w:sz w:val="22"/>
                <w:szCs w:val="22"/>
              </w:rPr>
              <w:t>Šilumos tiekimo veiklos licencija, išduota Valstybinės energetikos reguliavimo tarybos (tiekiantiems ne mažiau kaip 10 GWh šilumos per metus) arba išduota Savivaldybės įstaigos (tiekiantiems mažiau kaip 10 GWh šilumos per metus)</w:t>
            </w:r>
          </w:p>
        </w:tc>
        <w:tc>
          <w:tcPr>
            <w:tcW w:w="2947" w:type="dxa"/>
          </w:tcPr>
          <w:p w:rsidR="00821FE1" w:rsidRPr="006A1E31" w:rsidRDefault="00821FE1" w:rsidP="00081B03">
            <w:pPr>
              <w:widowControl w:val="0"/>
              <w:spacing w:after="0" w:line="240" w:lineRule="auto"/>
              <w:jc w:val="both"/>
              <w:rPr>
                <w:rFonts w:ascii="Arial" w:hAnsi="Arial" w:cs="Arial"/>
                <w:color w:val="000000"/>
                <w:sz w:val="22"/>
                <w:szCs w:val="22"/>
              </w:rPr>
            </w:pPr>
            <w:r w:rsidRPr="006A1E31">
              <w:rPr>
                <w:rFonts w:ascii="Arial" w:hAnsi="Arial" w:cs="Arial"/>
                <w:color w:val="000000"/>
                <w:sz w:val="22"/>
                <w:szCs w:val="22"/>
              </w:rPr>
              <w:t>Jeigu pasiūlymą teikia ūkio subjektų grupė – reikalavimą turi atitikti kiekvienas ūkio subjektų grupės narys (-iai), pagal jų prisiimamus įsipareigojimus pirkimo sutarčiai vykdyti.</w:t>
            </w:r>
          </w:p>
          <w:p w:rsidR="00821FE1" w:rsidRPr="006A1E31" w:rsidRDefault="00821FE1" w:rsidP="00081B03">
            <w:pPr>
              <w:widowControl w:val="0"/>
              <w:spacing w:after="0" w:line="240" w:lineRule="auto"/>
              <w:jc w:val="both"/>
              <w:rPr>
                <w:rFonts w:ascii="Arial" w:hAnsi="Arial" w:cs="Arial"/>
                <w:color w:val="000000"/>
                <w:sz w:val="22"/>
                <w:szCs w:val="22"/>
              </w:rPr>
            </w:pPr>
          </w:p>
          <w:p w:rsidR="00821FE1" w:rsidRPr="006A1E31" w:rsidRDefault="00821FE1" w:rsidP="00081B03">
            <w:pPr>
              <w:widowControl w:val="0"/>
              <w:spacing w:after="0" w:line="240" w:lineRule="auto"/>
              <w:jc w:val="both"/>
              <w:rPr>
                <w:rFonts w:ascii="Arial" w:hAnsi="Arial" w:cs="Arial"/>
                <w:color w:val="000000"/>
                <w:sz w:val="22"/>
                <w:szCs w:val="22"/>
              </w:rPr>
            </w:pPr>
            <w:r w:rsidRPr="006A1E31">
              <w:rPr>
                <w:rFonts w:ascii="Arial" w:hAnsi="Arial" w:cs="Arial"/>
                <w:color w:val="000000"/>
                <w:sz w:val="22"/>
                <w:szCs w:val="22"/>
              </w:rPr>
              <w:t xml:space="preserve">Subtiekėjai, kuriuos tiekėjas pasitelks pirkimo sutarties vykdymui (kurių pajėgumais tiekėjas nesiremia, kad atitiktų pirkimo dokumentuose nustatytus </w:t>
            </w:r>
            <w:r w:rsidRPr="006A1E31">
              <w:rPr>
                <w:rFonts w:ascii="Arial" w:hAnsi="Arial" w:cs="Arial"/>
                <w:color w:val="000000"/>
                <w:sz w:val="22"/>
                <w:szCs w:val="22"/>
              </w:rPr>
              <w:lastRenderedPageBreak/>
              <w:t>kvalifikacijos reikalavimus), privalo turėti teisę verstis ta veikla, kuriai jis pasitelkiamas.</w:t>
            </w:r>
          </w:p>
        </w:tc>
      </w:tr>
      <w:tr w:rsidR="00821FE1" w:rsidRPr="006A1E31" w:rsidTr="006A1E31">
        <w:tc>
          <w:tcPr>
            <w:tcW w:w="630" w:type="dxa"/>
          </w:tcPr>
          <w:p w:rsidR="00821FE1" w:rsidRPr="006A1E31" w:rsidRDefault="00821FE1" w:rsidP="00081B03">
            <w:pPr>
              <w:tabs>
                <w:tab w:val="left" w:pos="851"/>
              </w:tabs>
              <w:spacing w:after="0" w:line="240" w:lineRule="auto"/>
              <w:jc w:val="center"/>
              <w:rPr>
                <w:rFonts w:ascii="Arial" w:hAnsi="Arial" w:cs="Arial"/>
                <w:iCs/>
                <w:sz w:val="22"/>
                <w:szCs w:val="22"/>
              </w:rPr>
            </w:pPr>
            <w:r w:rsidRPr="006A1E31">
              <w:rPr>
                <w:rFonts w:ascii="Arial" w:hAnsi="Arial" w:cs="Arial"/>
                <w:iCs/>
                <w:sz w:val="22"/>
                <w:szCs w:val="22"/>
              </w:rPr>
              <w:lastRenderedPageBreak/>
              <w:t>1.2.</w:t>
            </w:r>
          </w:p>
        </w:tc>
        <w:tc>
          <w:tcPr>
            <w:tcW w:w="3203" w:type="dxa"/>
          </w:tcPr>
          <w:p w:rsidR="00821FE1" w:rsidRPr="006A1E31" w:rsidRDefault="00821FE1" w:rsidP="00081B03">
            <w:pPr>
              <w:widowControl w:val="0"/>
              <w:spacing w:after="0" w:line="240" w:lineRule="auto"/>
              <w:jc w:val="both"/>
              <w:rPr>
                <w:rFonts w:ascii="Arial" w:hAnsi="Arial" w:cs="Arial"/>
                <w:sz w:val="22"/>
                <w:szCs w:val="22"/>
              </w:rPr>
            </w:pPr>
            <w:r w:rsidRPr="006A1E31">
              <w:rPr>
                <w:rFonts w:ascii="Arial" w:hAnsi="Arial" w:cs="Arial"/>
                <w:sz w:val="22"/>
                <w:szCs w:val="22"/>
              </w:rPr>
              <w:t>Tiekėjas turi turėti teisę eksploatuoti šilumos įrenginius (technologiškai valdyti ir/ar techniškai prižiūrėti).</w:t>
            </w:r>
          </w:p>
          <w:p w:rsidR="00821FE1" w:rsidRPr="006A1E31" w:rsidRDefault="00821FE1" w:rsidP="006A1E31">
            <w:pPr>
              <w:widowControl w:val="0"/>
              <w:spacing w:after="0" w:line="240" w:lineRule="auto"/>
              <w:jc w:val="both"/>
              <w:rPr>
                <w:rFonts w:ascii="Arial" w:hAnsi="Arial" w:cs="Arial"/>
                <w:b/>
                <w:bCs/>
                <w:color w:val="000000"/>
                <w:sz w:val="22"/>
                <w:szCs w:val="22"/>
              </w:rPr>
            </w:pPr>
            <w:r w:rsidRPr="006A1E31">
              <w:rPr>
                <w:rFonts w:ascii="Arial" w:hAnsi="Arial" w:cs="Arial"/>
                <w:b/>
                <w:bCs/>
                <w:color w:val="000000"/>
                <w:sz w:val="22"/>
                <w:szCs w:val="22"/>
              </w:rPr>
              <w:t xml:space="preserve">Reikalavimas taikomas </w:t>
            </w:r>
            <w:r w:rsidR="006A1E31">
              <w:rPr>
                <w:rFonts w:ascii="Arial" w:hAnsi="Arial" w:cs="Arial"/>
                <w:b/>
                <w:bCs/>
                <w:color w:val="000000"/>
                <w:sz w:val="22"/>
                <w:szCs w:val="22"/>
              </w:rPr>
              <w:t xml:space="preserve">abiem </w:t>
            </w:r>
            <w:r w:rsidRPr="006A1E31">
              <w:rPr>
                <w:rFonts w:ascii="Arial" w:hAnsi="Arial" w:cs="Arial"/>
                <w:b/>
                <w:bCs/>
                <w:color w:val="000000"/>
                <w:sz w:val="22"/>
                <w:szCs w:val="22"/>
              </w:rPr>
              <w:t>pirkimo dalims.</w:t>
            </w:r>
          </w:p>
        </w:tc>
        <w:tc>
          <w:tcPr>
            <w:tcW w:w="3187" w:type="dxa"/>
          </w:tcPr>
          <w:p w:rsidR="00821FE1" w:rsidRPr="006A1E31" w:rsidRDefault="00821FE1" w:rsidP="00081B03">
            <w:pPr>
              <w:widowControl w:val="0"/>
              <w:spacing w:after="0" w:line="240" w:lineRule="auto"/>
              <w:jc w:val="both"/>
              <w:rPr>
                <w:rFonts w:ascii="Arial" w:hAnsi="Arial" w:cs="Arial"/>
                <w:color w:val="000000"/>
                <w:sz w:val="22"/>
                <w:szCs w:val="22"/>
              </w:rPr>
            </w:pPr>
            <w:r w:rsidRPr="006A1E31">
              <w:rPr>
                <w:rFonts w:ascii="Arial" w:eastAsia="Calibri" w:hAnsi="Arial" w:cs="Arial"/>
                <w:color w:val="000000"/>
                <w:sz w:val="22"/>
                <w:szCs w:val="22"/>
                <w:lang w:eastAsia="en-GB"/>
              </w:rPr>
              <w:t>Tiekėjo atestatas energetikos įrenginiams eksploatuoti, išduotas Valstybinės energetikos reguliavimo tarybos.</w:t>
            </w:r>
          </w:p>
        </w:tc>
        <w:tc>
          <w:tcPr>
            <w:tcW w:w="2947" w:type="dxa"/>
          </w:tcPr>
          <w:p w:rsidR="00821FE1" w:rsidRPr="006A1E31" w:rsidRDefault="00821FE1" w:rsidP="00081B03">
            <w:pPr>
              <w:widowControl w:val="0"/>
              <w:spacing w:after="0" w:line="240" w:lineRule="auto"/>
              <w:jc w:val="both"/>
              <w:rPr>
                <w:rFonts w:ascii="Arial" w:hAnsi="Arial" w:cs="Arial"/>
                <w:color w:val="000000"/>
                <w:sz w:val="22"/>
                <w:szCs w:val="22"/>
              </w:rPr>
            </w:pPr>
            <w:r w:rsidRPr="006A1E31">
              <w:rPr>
                <w:rFonts w:ascii="Arial" w:hAnsi="Arial" w:cs="Arial"/>
                <w:color w:val="000000"/>
                <w:sz w:val="22"/>
                <w:szCs w:val="22"/>
              </w:rPr>
              <w:t>Jeigu pasiūlymą teikia ūkio subjektų grupė – reikalavimą turi atitikti kiekvienas ūkio subjektų grupės narys (-iai), pagal jų prisiimamus įsipareigojimus pirkimo sutarčiai vykdyti.</w:t>
            </w:r>
          </w:p>
          <w:p w:rsidR="00821FE1" w:rsidRPr="006A1E31" w:rsidRDefault="00821FE1" w:rsidP="00081B03">
            <w:pPr>
              <w:widowControl w:val="0"/>
              <w:spacing w:after="0" w:line="240" w:lineRule="auto"/>
              <w:jc w:val="both"/>
              <w:rPr>
                <w:rFonts w:ascii="Arial" w:hAnsi="Arial" w:cs="Arial"/>
                <w:color w:val="000000"/>
                <w:sz w:val="22"/>
                <w:szCs w:val="22"/>
              </w:rPr>
            </w:pPr>
            <w:r w:rsidRPr="006A1E31">
              <w:rPr>
                <w:rFonts w:ascii="Arial" w:hAnsi="Arial" w:cs="Arial"/>
                <w:color w:val="000000"/>
                <w:sz w:val="22"/>
                <w:szCs w:val="22"/>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rsidR="00821FE1" w:rsidRPr="00821FE1" w:rsidRDefault="00821FE1" w:rsidP="00821FE1">
      <w:pPr>
        <w:tabs>
          <w:tab w:val="left" w:pos="851"/>
        </w:tabs>
        <w:spacing w:line="240" w:lineRule="auto"/>
        <w:rPr>
          <w:rFonts w:ascii="Arial" w:hAnsi="Arial" w:cs="Arial"/>
          <w:i/>
          <w:color w:val="7030A0"/>
          <w:sz w:val="24"/>
          <w:szCs w:val="24"/>
        </w:rPr>
      </w:pPr>
    </w:p>
    <w:p w:rsidR="00821FE1" w:rsidRPr="00821FE1" w:rsidRDefault="00821FE1" w:rsidP="00821FE1">
      <w:pPr>
        <w:tabs>
          <w:tab w:val="left" w:pos="720"/>
        </w:tabs>
        <w:spacing w:line="240" w:lineRule="auto"/>
        <w:ind w:firstLine="567"/>
        <w:jc w:val="center"/>
        <w:rPr>
          <w:rFonts w:ascii="Arial" w:hAnsi="Arial" w:cs="Arial"/>
          <w:sz w:val="24"/>
          <w:szCs w:val="24"/>
        </w:rPr>
      </w:pPr>
      <w:r w:rsidRPr="00821FE1">
        <w:rPr>
          <w:rFonts w:ascii="Arial" w:eastAsia="Calibri" w:hAnsi="Arial" w:cs="Arial"/>
          <w:b/>
          <w:bCs/>
          <w:sz w:val="24"/>
          <w:szCs w:val="24"/>
          <w:lang w:eastAsia="en-US"/>
        </w:rPr>
        <w:t>Tiekėjams keliami reikalavimai dėl kokybės vadybos sistemos ir (ar) aplinkos apsaugos vadybos sistemos standartų reikalavimai</w:t>
      </w:r>
    </w:p>
    <w:p w:rsidR="00821FE1" w:rsidRPr="00821FE1" w:rsidRDefault="00821FE1" w:rsidP="00821FE1">
      <w:pPr>
        <w:spacing w:line="20" w:lineRule="atLeast"/>
        <w:ind w:firstLine="567"/>
        <w:rPr>
          <w:rFonts w:ascii="Arial" w:hAnsi="Arial" w:cs="Arial"/>
          <w:sz w:val="24"/>
          <w:szCs w:val="24"/>
        </w:rPr>
      </w:pPr>
      <w:r w:rsidRPr="00821FE1">
        <w:rPr>
          <w:rFonts w:ascii="Arial" w:eastAsiaTheme="minorHAnsi" w:hAnsi="Arial" w:cs="Arial"/>
          <w:sz w:val="24"/>
          <w:szCs w:val="24"/>
        </w:rPr>
        <w:t>1.</w:t>
      </w:r>
      <w:r w:rsidRPr="00821FE1">
        <w:rPr>
          <w:rFonts w:ascii="Arial" w:eastAsia="Calibri" w:hAnsi="Arial" w:cs="Arial"/>
          <w:i/>
          <w:iCs/>
          <w:color w:val="FF0000"/>
          <w:sz w:val="24"/>
          <w:szCs w:val="24"/>
          <w:lang w:eastAsia="en-US"/>
        </w:rPr>
        <w:t xml:space="preserve"> </w:t>
      </w:r>
      <w:r w:rsidRPr="00821FE1">
        <w:rPr>
          <w:rFonts w:ascii="Arial" w:eastAsia="Calibri" w:hAnsi="Arial" w:cs="Arial"/>
          <w:sz w:val="24"/>
          <w:szCs w:val="24"/>
          <w:lang w:eastAsia="en-US"/>
        </w:rPr>
        <w:t>Perkančioji</w:t>
      </w:r>
      <w:r w:rsidRPr="00821FE1">
        <w:rPr>
          <w:rFonts w:ascii="Arial" w:eastAsia="Calibri" w:hAnsi="Arial" w:cs="Arial"/>
          <w:color w:val="000000"/>
          <w:sz w:val="24"/>
          <w:szCs w:val="24"/>
          <w:lang w:eastAsia="en-US"/>
        </w:rPr>
        <w:t xml:space="preserve"> organizacija nereikalauja, kad tiekėjai laikytųsi k</w:t>
      </w:r>
      <w:r w:rsidRPr="00821FE1">
        <w:rPr>
          <w:rFonts w:ascii="Arial" w:eastAsia="Calibri" w:hAnsi="Arial" w:cs="Arial"/>
          <w:iCs/>
          <w:color w:val="000000"/>
          <w:sz w:val="24"/>
          <w:szCs w:val="24"/>
          <w:lang w:eastAsia="en-US"/>
        </w:rPr>
        <w:t>okybės vadybos sistemos ir (arba) aplinkos apsaugos vadybos sistemos</w:t>
      </w:r>
      <w:r w:rsidRPr="00821FE1">
        <w:rPr>
          <w:rFonts w:ascii="Arial" w:eastAsia="Calibri" w:hAnsi="Arial" w:cs="Arial"/>
          <w:iCs/>
          <w:color w:val="00B050"/>
          <w:sz w:val="24"/>
          <w:szCs w:val="24"/>
          <w:lang w:eastAsia="en-US"/>
        </w:rPr>
        <w:t xml:space="preserve"> </w:t>
      </w:r>
      <w:r w:rsidRPr="00821FE1">
        <w:rPr>
          <w:rFonts w:ascii="Arial" w:eastAsia="Calibri" w:hAnsi="Arial" w:cs="Arial"/>
          <w:iCs/>
          <w:sz w:val="24"/>
          <w:szCs w:val="24"/>
          <w:lang w:eastAsia="en-US"/>
        </w:rPr>
        <w:t>standartų.</w:t>
      </w:r>
    </w:p>
    <w:p w:rsidR="00F52B19" w:rsidRPr="00821FE1" w:rsidRDefault="00F52B19">
      <w:pPr>
        <w:pStyle w:val="Sraopastraipa"/>
        <w:tabs>
          <w:tab w:val="left" w:pos="851"/>
        </w:tabs>
        <w:spacing w:after="0" w:line="240" w:lineRule="auto"/>
        <w:jc w:val="both"/>
        <w:rPr>
          <w:rFonts w:ascii="Arial" w:hAnsi="Arial" w:cs="Arial"/>
          <w:sz w:val="24"/>
          <w:szCs w:val="24"/>
        </w:rPr>
      </w:pPr>
    </w:p>
    <w:p w:rsidR="00F52B19" w:rsidRPr="00365A60" w:rsidRDefault="00F52B19">
      <w:pPr>
        <w:tabs>
          <w:tab w:val="left" w:pos="720"/>
        </w:tabs>
        <w:spacing w:after="0" w:line="240" w:lineRule="auto"/>
        <w:jc w:val="both"/>
        <w:rPr>
          <w:rFonts w:ascii="Arial" w:eastAsiaTheme="minorHAnsi" w:hAnsi="Arial" w:cs="Arial"/>
          <w:lang w:eastAsia="en-US"/>
        </w:rPr>
      </w:pPr>
    </w:p>
    <w:p w:rsidR="00F52B19" w:rsidRPr="00365A60" w:rsidRDefault="00385F9B">
      <w:pPr>
        <w:spacing w:after="0" w:line="240" w:lineRule="auto"/>
        <w:jc w:val="center"/>
        <w:rPr>
          <w:rFonts w:ascii="Arial" w:hAnsi="Arial" w:cs="Arial"/>
        </w:rPr>
      </w:pPr>
      <w:r w:rsidRPr="00365A60">
        <w:rPr>
          <w:rFonts w:ascii="Arial" w:eastAsiaTheme="minorHAnsi" w:hAnsi="Arial" w:cs="Arial"/>
          <w:lang w:eastAsia="en-US"/>
        </w:rPr>
        <w:t>____________________</w:t>
      </w:r>
    </w:p>
    <w:p w:rsidR="00F52B19" w:rsidRPr="00365A60" w:rsidRDefault="00F52B19">
      <w:pPr>
        <w:spacing w:before="60" w:after="60" w:line="252" w:lineRule="auto"/>
        <w:jc w:val="center"/>
        <w:rPr>
          <w:rFonts w:ascii="Arial" w:hAnsi="Arial" w:cs="Arial"/>
          <w:b/>
          <w:bCs/>
          <w:smallCaps/>
          <w:sz w:val="22"/>
          <w:szCs w:val="22"/>
        </w:rPr>
        <w:sectPr w:rsidR="00F52B19" w:rsidRPr="00365A60" w:rsidSect="00BD2038">
          <w:headerReference w:type="default" r:id="rId19"/>
          <w:footerReference w:type="default" r:id="rId20"/>
          <w:footerReference w:type="first" r:id="rId21"/>
          <w:pgSz w:w="12240" w:h="15840"/>
          <w:pgMar w:top="1152" w:right="562" w:bottom="1152" w:left="1699" w:header="720" w:footer="720" w:gutter="0"/>
          <w:pgNumType w:start="13"/>
          <w:cols w:space="720"/>
          <w:formProt w:val="0"/>
          <w:titlePg/>
          <w:docGrid w:linePitch="360" w:charSpace="5734"/>
        </w:sectPr>
      </w:pPr>
    </w:p>
    <w:p w:rsidR="00F52B19" w:rsidRPr="00B317BF" w:rsidRDefault="00385F9B" w:rsidP="00B317BF">
      <w:pPr>
        <w:pStyle w:val="Antrat2"/>
        <w:ind w:left="6480"/>
        <w:rPr>
          <w:rFonts w:ascii="Arial" w:hAnsi="Arial" w:cs="Arial"/>
          <w:sz w:val="22"/>
          <w:szCs w:val="22"/>
        </w:rPr>
      </w:pPr>
      <w:bookmarkStart w:id="87" w:name="__RefHeading___Toc3239_3980588869"/>
      <w:bookmarkStart w:id="88" w:name="_Toc126333943"/>
      <w:bookmarkStart w:id="89" w:name="_Ref38898251"/>
      <w:bookmarkStart w:id="90" w:name="_Ref38291394"/>
      <w:bookmarkStart w:id="91" w:name="_Ref38291379"/>
      <w:bookmarkEnd w:id="87"/>
      <w:r w:rsidRPr="00B317BF">
        <w:rPr>
          <w:rFonts w:ascii="Arial" w:eastAsia="Calibri" w:hAnsi="Arial" w:cs="Arial"/>
          <w:color w:val="0070C0"/>
          <w:sz w:val="22"/>
          <w:szCs w:val="22"/>
        </w:rPr>
        <w:lastRenderedPageBreak/>
        <w:t xml:space="preserve">Pirkimo sąlygų 5 priedas „EBVPD“ </w:t>
      </w:r>
      <w:bookmarkEnd w:id="88"/>
      <w:bookmarkEnd w:id="89"/>
      <w:bookmarkEnd w:id="90"/>
      <w:bookmarkEnd w:id="91"/>
    </w:p>
    <w:p w:rsidR="00F52B19" w:rsidRPr="00365A60" w:rsidRDefault="00F52B19">
      <w:pPr>
        <w:rPr>
          <w:rFonts w:ascii="Arial" w:hAnsi="Arial" w:cs="Arial"/>
          <w:b/>
          <w:bCs/>
          <w:smallCaps/>
          <w:sz w:val="22"/>
          <w:szCs w:val="22"/>
        </w:rPr>
      </w:pPr>
    </w:p>
    <w:p w:rsidR="00F52B19" w:rsidRPr="00365A60" w:rsidRDefault="00385F9B">
      <w:pPr>
        <w:pStyle w:val="Paantrat"/>
        <w:jc w:val="center"/>
        <w:rPr>
          <w:rFonts w:ascii="Arial" w:hAnsi="Arial" w:cs="Arial"/>
        </w:rPr>
      </w:pPr>
      <w:r w:rsidRPr="00365A60">
        <w:rPr>
          <w:rFonts w:ascii="Arial" w:hAnsi="Arial" w:cs="Arial"/>
        </w:rPr>
        <w:t>EUROPOS BENDRASIS VIEŠŲJŲ PIRKIMŲ DOKUMENTAS</w:t>
      </w:r>
    </w:p>
    <w:p w:rsidR="00B317BF" w:rsidRPr="00B317BF" w:rsidRDefault="00B317BF" w:rsidP="00B317BF">
      <w:pPr>
        <w:jc w:val="both"/>
        <w:rPr>
          <w:rFonts w:ascii="Arial" w:hAnsi="Arial" w:cs="Arial"/>
          <w:sz w:val="22"/>
          <w:szCs w:val="22"/>
        </w:rPr>
      </w:pPr>
      <w:r w:rsidRPr="00B317BF">
        <w:rPr>
          <w:rFonts w:ascii="Arial" w:hAnsi="Arial" w:cs="Arial"/>
          <w:sz w:val="22"/>
          <w:szCs w:val="22"/>
        </w:rPr>
        <w:t>„Europos bendrasis viešųjų pirkimų dokumentas (EBVPD)“ pateikiamas .pdf ir .xml formatu.</w:t>
      </w:r>
    </w:p>
    <w:p w:rsidR="00B317BF" w:rsidRPr="00B317BF" w:rsidRDefault="00B317BF" w:rsidP="00B317BF">
      <w:pPr>
        <w:jc w:val="both"/>
        <w:rPr>
          <w:rFonts w:ascii="Arial" w:hAnsi="Arial" w:cs="Arial"/>
          <w:i/>
          <w:sz w:val="22"/>
          <w:szCs w:val="22"/>
        </w:rPr>
      </w:pPr>
      <w:r w:rsidRPr="00B317BF">
        <w:rPr>
          <w:rFonts w:ascii="Arial" w:hAnsi="Arial" w:cs="Arial"/>
          <w:i/>
          <w:sz w:val="22"/>
          <w:szCs w:val="22"/>
        </w:rPr>
        <w:t>Pateikiamas atskiru dokumentu ir skelbiamas viešai kartu su kitais pirkimo dokumentais.</w:t>
      </w:r>
    </w:p>
    <w:p w:rsidR="00F52B19" w:rsidRPr="00365A60" w:rsidRDefault="00B317BF" w:rsidP="00B317BF">
      <w:pPr>
        <w:jc w:val="center"/>
        <w:rPr>
          <w:rFonts w:ascii="Arial" w:hAnsi="Arial" w:cs="Arial"/>
        </w:rPr>
      </w:pPr>
      <w:r w:rsidRPr="00B317BF">
        <w:rPr>
          <w:rFonts w:ascii="Arial" w:hAnsi="Arial" w:cs="Arial"/>
          <w:sz w:val="22"/>
          <w:szCs w:val="22"/>
        </w:rPr>
        <w:t>__________</w:t>
      </w:r>
      <w:r w:rsidR="00385F9B" w:rsidRPr="00365A60">
        <w:rPr>
          <w:rFonts w:ascii="Arial" w:hAnsi="Arial" w:cs="Arial"/>
          <w:smallCaps/>
          <w:sz w:val="22"/>
          <w:szCs w:val="22"/>
        </w:rPr>
        <w:t>__________</w:t>
      </w:r>
    </w:p>
    <w:p w:rsidR="00F52B19" w:rsidRPr="00365A60" w:rsidRDefault="00385F9B">
      <w:pPr>
        <w:rPr>
          <w:rFonts w:ascii="Arial" w:hAnsi="Arial" w:cs="Arial"/>
          <w:b/>
          <w:bCs/>
          <w:smallCaps/>
          <w:sz w:val="22"/>
          <w:szCs w:val="22"/>
        </w:rPr>
      </w:pPr>
      <w:r w:rsidRPr="00365A60">
        <w:rPr>
          <w:rFonts w:ascii="Arial" w:hAnsi="Arial" w:cs="Arial"/>
        </w:rPr>
        <w:br w:type="page"/>
      </w:r>
    </w:p>
    <w:p w:rsidR="00F52B19" w:rsidRPr="003C73C9" w:rsidRDefault="00385F9B">
      <w:pPr>
        <w:pStyle w:val="Antrat2"/>
        <w:ind w:left="7370"/>
        <w:rPr>
          <w:rFonts w:ascii="Arial" w:hAnsi="Arial" w:cs="Arial"/>
          <w:sz w:val="22"/>
          <w:szCs w:val="22"/>
        </w:rPr>
      </w:pPr>
      <w:bookmarkStart w:id="92" w:name="__RefHeading___Toc3241_3980588869"/>
      <w:bookmarkStart w:id="93" w:name="_Toc126333944"/>
      <w:bookmarkStart w:id="94" w:name="_Ref38901392"/>
      <w:bookmarkStart w:id="95" w:name="_Ref38898051"/>
      <w:bookmarkStart w:id="96" w:name="_Ref38540913"/>
      <w:bookmarkEnd w:id="92"/>
      <w:r w:rsidRPr="003C73C9">
        <w:rPr>
          <w:rFonts w:ascii="Arial" w:eastAsia="Calibri" w:hAnsi="Arial" w:cs="Arial"/>
          <w:color w:val="0070C0"/>
          <w:sz w:val="22"/>
          <w:szCs w:val="22"/>
        </w:rPr>
        <w:lastRenderedPageBreak/>
        <w:t>Pirkimo sąlygų 6 priedas „Pasiūlymo forma“</w:t>
      </w:r>
      <w:bookmarkEnd w:id="93"/>
      <w:bookmarkEnd w:id="94"/>
      <w:bookmarkEnd w:id="95"/>
      <w:bookmarkEnd w:id="96"/>
    </w:p>
    <w:p w:rsidR="00F52B19" w:rsidRPr="00365A60" w:rsidRDefault="00F52B19">
      <w:pPr>
        <w:spacing w:before="120" w:after="0" w:line="240" w:lineRule="auto"/>
        <w:ind w:left="7370"/>
        <w:outlineLvl w:val="1"/>
        <w:rPr>
          <w:rFonts w:ascii="Arial" w:eastAsia="Calibri" w:hAnsi="Arial" w:cs="Arial"/>
          <w:color w:val="0070C0"/>
        </w:rPr>
      </w:pPr>
    </w:p>
    <w:p w:rsidR="00F52B19" w:rsidRPr="00365A60" w:rsidRDefault="00385F9B" w:rsidP="000753E1">
      <w:pPr>
        <w:widowControl w:val="0"/>
        <w:spacing w:after="120" w:line="240" w:lineRule="auto"/>
        <w:ind w:right="-178"/>
        <w:jc w:val="center"/>
        <w:rPr>
          <w:rFonts w:ascii="Arial" w:hAnsi="Arial" w:cs="Arial"/>
        </w:rPr>
      </w:pPr>
      <w:r w:rsidRPr="00365A60">
        <w:rPr>
          <w:rFonts w:ascii="Arial" w:hAnsi="Arial" w:cs="Arial"/>
          <w:sz w:val="16"/>
          <w:szCs w:val="16"/>
        </w:rPr>
        <w:t>Herbas arba prekių ženklas</w:t>
      </w:r>
    </w:p>
    <w:p w:rsidR="00F52B19" w:rsidRPr="00365A60" w:rsidRDefault="00385F9B" w:rsidP="000753E1">
      <w:pPr>
        <w:widowControl w:val="0"/>
        <w:spacing w:after="120" w:line="240" w:lineRule="auto"/>
        <w:ind w:right="-178"/>
        <w:jc w:val="center"/>
        <w:rPr>
          <w:rFonts w:ascii="Arial" w:hAnsi="Arial" w:cs="Arial"/>
        </w:rPr>
      </w:pPr>
      <w:r w:rsidRPr="00365A60">
        <w:rPr>
          <w:rFonts w:ascii="Arial" w:hAnsi="Arial" w:cs="Arial"/>
          <w:sz w:val="16"/>
          <w:szCs w:val="16"/>
        </w:rPr>
        <w:t>(Tiekėjo pavadinimas)</w:t>
      </w:r>
    </w:p>
    <w:p w:rsidR="00F52B19" w:rsidRPr="00365A60" w:rsidRDefault="00385F9B" w:rsidP="000753E1">
      <w:pPr>
        <w:widowControl w:val="0"/>
        <w:spacing w:after="120" w:line="240" w:lineRule="auto"/>
        <w:jc w:val="center"/>
        <w:rPr>
          <w:rFonts w:ascii="Arial" w:hAnsi="Arial" w:cs="Arial"/>
        </w:rPr>
      </w:pPr>
      <w:r w:rsidRPr="00365A60">
        <w:rPr>
          <w:rFonts w:ascii="Arial" w:hAnsi="Arial" w:cs="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F52B19" w:rsidRPr="00365A60" w:rsidRDefault="00F52B19">
      <w:pPr>
        <w:widowControl w:val="0"/>
        <w:rPr>
          <w:rFonts w:ascii="Arial" w:hAnsi="Arial" w:cs="Arial"/>
          <w:b/>
          <w:bCs/>
        </w:rPr>
      </w:pPr>
    </w:p>
    <w:p w:rsidR="00F52B19" w:rsidRPr="003C73C9" w:rsidRDefault="00385F9B">
      <w:pPr>
        <w:widowControl w:val="0"/>
        <w:spacing w:after="0" w:line="240" w:lineRule="auto"/>
        <w:jc w:val="center"/>
        <w:rPr>
          <w:rFonts w:ascii="Arial" w:hAnsi="Arial" w:cs="Arial"/>
          <w:sz w:val="24"/>
          <w:szCs w:val="24"/>
        </w:rPr>
      </w:pPr>
      <w:r w:rsidRPr="003C73C9">
        <w:rPr>
          <w:rFonts w:ascii="Arial" w:hAnsi="Arial" w:cs="Arial"/>
          <w:b/>
          <w:sz w:val="24"/>
          <w:szCs w:val="24"/>
        </w:rPr>
        <w:t>PASIŪLYMAS</w:t>
      </w:r>
    </w:p>
    <w:p w:rsidR="00F52B19" w:rsidRPr="003C73C9" w:rsidRDefault="00385F9B">
      <w:pPr>
        <w:widowControl w:val="0"/>
        <w:spacing w:after="0" w:line="240" w:lineRule="auto"/>
        <w:jc w:val="center"/>
        <w:rPr>
          <w:rFonts w:ascii="Arial" w:hAnsi="Arial" w:cs="Arial"/>
          <w:sz w:val="24"/>
          <w:szCs w:val="24"/>
        </w:rPr>
      </w:pPr>
      <w:r w:rsidRPr="003C73C9">
        <w:rPr>
          <w:rFonts w:ascii="Arial" w:hAnsi="Arial" w:cs="Arial"/>
          <w:b/>
          <w:sz w:val="24"/>
          <w:szCs w:val="24"/>
        </w:rPr>
        <w:t xml:space="preserve">DĖL ŠILUMOS </w:t>
      </w:r>
      <w:r w:rsidR="00311A59">
        <w:rPr>
          <w:rFonts w:ascii="Arial" w:hAnsi="Arial" w:cs="Arial"/>
          <w:b/>
          <w:sz w:val="24"/>
          <w:szCs w:val="24"/>
        </w:rPr>
        <w:t>PIRKIMO</w:t>
      </w:r>
      <w:r w:rsidRPr="003C73C9">
        <w:rPr>
          <w:rFonts w:ascii="Arial" w:hAnsi="Arial" w:cs="Arial"/>
          <w:b/>
          <w:sz w:val="24"/>
          <w:szCs w:val="24"/>
        </w:rPr>
        <w:t xml:space="preserve"> </w:t>
      </w:r>
    </w:p>
    <w:p w:rsidR="00F52B19" w:rsidRPr="003C73C9" w:rsidRDefault="00F52B19">
      <w:pPr>
        <w:widowControl w:val="0"/>
        <w:spacing w:after="0" w:line="240" w:lineRule="auto"/>
        <w:jc w:val="center"/>
        <w:rPr>
          <w:rFonts w:ascii="Arial" w:hAnsi="Arial" w:cs="Arial"/>
          <w:b/>
          <w:sz w:val="24"/>
          <w:szCs w:val="24"/>
        </w:rPr>
      </w:pPr>
    </w:p>
    <w:p w:rsidR="00D4432C" w:rsidRDefault="00D4432C">
      <w:pPr>
        <w:spacing w:after="0" w:line="240" w:lineRule="auto"/>
        <w:rPr>
          <w:rFonts w:ascii="Arial" w:hAnsi="Arial" w:cs="Arial"/>
          <w:bCs/>
          <w:sz w:val="24"/>
          <w:szCs w:val="24"/>
          <w:u w:val="single"/>
        </w:rPr>
      </w:pPr>
    </w:p>
    <w:p w:rsidR="00F52B19" w:rsidRPr="00D4432C" w:rsidRDefault="00385F9B">
      <w:pPr>
        <w:spacing w:after="0" w:line="240" w:lineRule="auto"/>
        <w:rPr>
          <w:rFonts w:ascii="Arial" w:hAnsi="Arial" w:cs="Arial"/>
          <w:sz w:val="24"/>
          <w:szCs w:val="24"/>
        </w:rPr>
      </w:pPr>
      <w:r w:rsidRPr="00D4432C">
        <w:rPr>
          <w:rFonts w:ascii="Arial" w:hAnsi="Arial" w:cs="Arial"/>
          <w:bCs/>
          <w:sz w:val="24"/>
          <w:szCs w:val="24"/>
          <w:u w:val="single"/>
        </w:rPr>
        <w:t xml:space="preserve">Prienų rajono </w:t>
      </w:r>
      <w:r w:rsidR="00EE06FF" w:rsidRPr="00D4432C">
        <w:rPr>
          <w:rFonts w:ascii="Arial" w:hAnsi="Arial" w:cs="Arial"/>
          <w:bCs/>
          <w:sz w:val="24"/>
          <w:szCs w:val="24"/>
          <w:u w:val="single"/>
        </w:rPr>
        <w:t>CPO</w:t>
      </w:r>
      <w:r w:rsidRPr="00D4432C">
        <w:rPr>
          <w:rFonts w:ascii="Arial" w:hAnsi="Arial" w:cs="Arial"/>
          <w:bCs/>
          <w:sz w:val="24"/>
          <w:szCs w:val="24"/>
          <w:u w:val="single"/>
        </w:rPr>
        <w:t xml:space="preserve"> </w:t>
      </w:r>
    </w:p>
    <w:p w:rsidR="00F52B19" w:rsidRPr="00365A60" w:rsidRDefault="00F52B19">
      <w:pPr>
        <w:spacing w:after="0" w:line="240" w:lineRule="auto"/>
        <w:rPr>
          <w:rFonts w:ascii="Arial" w:hAnsi="Arial" w:cs="Arial"/>
          <w:bCs/>
        </w:rPr>
      </w:pPr>
    </w:p>
    <w:p w:rsidR="00F52B19" w:rsidRPr="00D4432C" w:rsidRDefault="00385F9B">
      <w:pPr>
        <w:widowControl w:val="0"/>
        <w:spacing w:after="0" w:line="240" w:lineRule="auto"/>
        <w:ind w:firstLine="567"/>
        <w:rPr>
          <w:rFonts w:ascii="Arial" w:hAnsi="Arial" w:cs="Arial"/>
          <w:b/>
          <w:caps/>
          <w:sz w:val="24"/>
          <w:szCs w:val="24"/>
        </w:rPr>
      </w:pPr>
      <w:r w:rsidRPr="00D4432C">
        <w:rPr>
          <w:rFonts w:ascii="Arial" w:hAnsi="Arial" w:cs="Arial"/>
          <w:b/>
          <w:sz w:val="24"/>
          <w:szCs w:val="24"/>
        </w:rPr>
        <w:t xml:space="preserve">1. </w:t>
      </w:r>
      <w:r w:rsidRPr="00D4432C">
        <w:rPr>
          <w:rFonts w:ascii="Arial" w:hAnsi="Arial" w:cs="Arial"/>
          <w:b/>
          <w:caps/>
          <w:sz w:val="24"/>
          <w:szCs w:val="24"/>
        </w:rPr>
        <w:t xml:space="preserve">Informacija apie tiekėją </w:t>
      </w:r>
    </w:p>
    <w:p w:rsidR="0076568A" w:rsidRDefault="0076568A">
      <w:pPr>
        <w:widowControl w:val="0"/>
        <w:spacing w:after="0" w:line="240" w:lineRule="auto"/>
        <w:ind w:firstLine="567"/>
        <w:rPr>
          <w:rFonts w:ascii="Arial" w:hAnsi="Arial" w:cs="Arial"/>
          <w:b/>
          <w:caps/>
        </w:rPr>
      </w:pPr>
    </w:p>
    <w:tbl>
      <w:tblPr>
        <w:tblW w:w="9900" w:type="dxa"/>
        <w:tblInd w:w="-5" w:type="dxa"/>
        <w:tblLayout w:type="fixed"/>
        <w:tblCellMar>
          <w:left w:w="10" w:type="dxa"/>
          <w:right w:w="10" w:type="dxa"/>
        </w:tblCellMar>
        <w:tblLook w:val="04A0" w:firstRow="1" w:lastRow="0" w:firstColumn="1" w:lastColumn="0" w:noHBand="0" w:noVBand="1"/>
      </w:tblPr>
      <w:tblGrid>
        <w:gridCol w:w="5220"/>
        <w:gridCol w:w="4680"/>
      </w:tblGrid>
      <w:tr w:rsidR="0076568A" w:rsidRPr="0076568A" w:rsidTr="0076568A">
        <w:trPr>
          <w:trHeight w:val="195"/>
        </w:trPr>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Tiekėjo arba ūkio subjektų grupės narių pavadinimas (-ai)</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Tiekėjo arba ūkio subjektų grupės narių juridinio asmens kodas (-ai) (tuo atveju, jei pasiūlymą teikia fizinis asmuo - verslo pažymėjimo Nr. ar pan.)</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PVM mokėtojo kodas</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Ūkio subjektų grupės narys, atstovaujantis grupei (pildoma, jei pasiūlymą teikia ūkio subjektų grupė)</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Tiekėjo adresas (jeigu dalyvauja ūkio subjektų grupė, surašomi visi dalyvių adresai)</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Atsiskaitomosios sąskaitos numeris, bankas, banko kodas</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Įmonės vadovo pareigos, vardas, pavardė</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Už pasiūlymą atsakingo asmens pareigos, vardas, pavardė, telefono numeris, el. pašto adresas</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Už sutarties vykdymą atsakingo asmens pareigos, vardas, pavardė, telefono numeris, el. pašto adresas</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Sutartį Tiekėjas galės pasirašyti elektroniniu parašu (Taip/Ne)</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r w:rsidR="0076568A" w:rsidRPr="0076568A" w:rsidTr="0076568A">
        <w:tc>
          <w:tcPr>
            <w:tcW w:w="5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r w:rsidRPr="0076568A">
              <w:rPr>
                <w:rFonts w:ascii="Arial" w:hAnsi="Arial" w:cs="Arial"/>
                <w:sz w:val="22"/>
                <w:szCs w:val="22"/>
              </w:rPr>
              <w:t>Sutartį pasirašančio asmens pareigos, vardas, pavardė</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568A" w:rsidRPr="0076568A" w:rsidRDefault="0076568A" w:rsidP="00183DD1">
            <w:pPr>
              <w:pStyle w:val="Standard"/>
              <w:jc w:val="both"/>
              <w:rPr>
                <w:rFonts w:ascii="Arial" w:hAnsi="Arial" w:cs="Arial"/>
                <w:sz w:val="22"/>
                <w:szCs w:val="22"/>
              </w:rPr>
            </w:pPr>
          </w:p>
        </w:tc>
      </w:tr>
    </w:tbl>
    <w:p w:rsidR="0076568A" w:rsidRDefault="0076568A">
      <w:pPr>
        <w:widowControl w:val="0"/>
        <w:spacing w:after="0" w:line="240" w:lineRule="auto"/>
        <w:ind w:firstLine="567"/>
        <w:rPr>
          <w:rFonts w:ascii="Arial" w:hAnsi="Arial" w:cs="Arial"/>
          <w:b/>
          <w:caps/>
        </w:rPr>
      </w:pPr>
    </w:p>
    <w:p w:rsidR="00AD362B" w:rsidRPr="00AD362B" w:rsidRDefault="00AD362B" w:rsidP="00AD362B">
      <w:pPr>
        <w:widowControl w:val="0"/>
        <w:spacing w:after="0" w:line="240" w:lineRule="auto"/>
        <w:ind w:firstLine="567"/>
        <w:jc w:val="both"/>
        <w:rPr>
          <w:rFonts w:ascii="Arial" w:eastAsia="Times New Roman" w:hAnsi="Arial" w:cs="Arial"/>
          <w:color w:val="000000"/>
          <w:kern w:val="2"/>
          <w:sz w:val="24"/>
          <w:szCs w:val="24"/>
          <w:lang w:eastAsia="zh-CN" w:bidi="hi-IN"/>
        </w:rPr>
      </w:pPr>
      <w:r w:rsidRPr="00AD362B">
        <w:rPr>
          <w:rFonts w:ascii="Arial" w:eastAsia="Times New Roman" w:hAnsi="Arial" w:cs="Arial"/>
          <w:color w:val="000000"/>
          <w:kern w:val="2"/>
          <w:sz w:val="24"/>
          <w:szCs w:val="24"/>
          <w:lang w:eastAsia="zh-CN" w:bidi="hi-IN"/>
        </w:rPr>
        <w:t>1.1. Šiuo pasiūlymu pažymime, kad sutinkame su visomis pirkimo sąlygomis, nustatytomis:</w:t>
      </w:r>
    </w:p>
    <w:p w:rsidR="00AD362B" w:rsidRPr="00AD362B" w:rsidRDefault="00AD362B" w:rsidP="00AD362B">
      <w:pPr>
        <w:widowControl w:val="0"/>
        <w:spacing w:after="0" w:line="240" w:lineRule="auto"/>
        <w:ind w:firstLine="567"/>
        <w:jc w:val="both"/>
        <w:rPr>
          <w:rFonts w:ascii="Arial" w:eastAsia="Times New Roman" w:hAnsi="Arial" w:cs="Arial"/>
          <w:color w:val="000000"/>
          <w:kern w:val="2"/>
          <w:sz w:val="24"/>
          <w:szCs w:val="24"/>
          <w:lang w:eastAsia="zh-CN" w:bidi="hi-IN"/>
        </w:rPr>
      </w:pPr>
      <w:r w:rsidRPr="00AD362B">
        <w:rPr>
          <w:rFonts w:ascii="Arial" w:eastAsia="Times New Roman" w:hAnsi="Arial" w:cs="Arial"/>
          <w:color w:val="000000"/>
          <w:kern w:val="2"/>
          <w:sz w:val="24"/>
          <w:szCs w:val="24"/>
          <w:lang w:eastAsia="zh-CN" w:bidi="hi-IN"/>
        </w:rPr>
        <w:t>1.1.1. neskelbiamų derybų sąlygose (kartu su priedais);</w:t>
      </w:r>
    </w:p>
    <w:p w:rsidR="00AD362B" w:rsidRPr="00AD362B" w:rsidRDefault="00AD362B" w:rsidP="00AD362B">
      <w:pPr>
        <w:widowControl w:val="0"/>
        <w:spacing w:after="0" w:line="240" w:lineRule="auto"/>
        <w:ind w:firstLine="567"/>
        <w:jc w:val="both"/>
        <w:rPr>
          <w:rFonts w:ascii="Arial" w:eastAsia="Times New Roman" w:hAnsi="Arial" w:cs="Arial"/>
          <w:color w:val="000000"/>
          <w:kern w:val="2"/>
          <w:sz w:val="24"/>
          <w:szCs w:val="24"/>
          <w:lang w:eastAsia="zh-CN" w:bidi="hi-IN"/>
        </w:rPr>
      </w:pPr>
      <w:r w:rsidRPr="00AD362B">
        <w:rPr>
          <w:rFonts w:ascii="Arial" w:eastAsia="Times New Roman" w:hAnsi="Arial" w:cs="Arial"/>
          <w:color w:val="000000"/>
          <w:kern w:val="2"/>
          <w:sz w:val="24"/>
          <w:szCs w:val="24"/>
          <w:lang w:eastAsia="zh-CN" w:bidi="hi-IN"/>
        </w:rPr>
        <w:t>1.1.2. dokumentų paaiškinimuose (patikslinimuose), taip pat atsakymuose į klausimus (jei tokių bus);</w:t>
      </w:r>
    </w:p>
    <w:p w:rsidR="00AD362B" w:rsidRPr="00AD362B" w:rsidRDefault="00AD362B" w:rsidP="00AD362B">
      <w:pPr>
        <w:widowControl w:val="0"/>
        <w:spacing w:after="0" w:line="240" w:lineRule="auto"/>
        <w:ind w:firstLine="567"/>
        <w:jc w:val="both"/>
        <w:rPr>
          <w:rFonts w:ascii="Arial" w:eastAsia="Times New Roman" w:hAnsi="Arial" w:cs="Arial"/>
          <w:color w:val="000000"/>
          <w:kern w:val="2"/>
          <w:sz w:val="24"/>
          <w:szCs w:val="24"/>
          <w:lang w:eastAsia="zh-CN" w:bidi="hi-IN"/>
        </w:rPr>
      </w:pPr>
      <w:r w:rsidRPr="00AD362B">
        <w:rPr>
          <w:rFonts w:ascii="Arial" w:eastAsia="Times New Roman" w:hAnsi="Arial" w:cs="Arial"/>
          <w:color w:val="000000"/>
          <w:kern w:val="2"/>
          <w:sz w:val="24"/>
          <w:szCs w:val="24"/>
          <w:lang w:eastAsia="zh-CN" w:bidi="hi-IN"/>
        </w:rPr>
        <w:t>1.1.3. kituose CVP IS priemonėmis pateiktuose dokumentuose.</w:t>
      </w:r>
    </w:p>
    <w:p w:rsidR="00AD362B" w:rsidRPr="00AD362B" w:rsidRDefault="00AD362B" w:rsidP="00AD362B">
      <w:pPr>
        <w:widowControl w:val="0"/>
        <w:spacing w:after="0" w:line="240" w:lineRule="auto"/>
        <w:ind w:firstLine="567"/>
        <w:jc w:val="both"/>
        <w:rPr>
          <w:rFonts w:ascii="Arial" w:eastAsia="Times New Roman" w:hAnsi="Arial" w:cs="Arial"/>
          <w:color w:val="000000"/>
          <w:kern w:val="2"/>
          <w:sz w:val="24"/>
          <w:szCs w:val="24"/>
          <w:lang w:eastAsia="zh-CN" w:bidi="hi-IN"/>
        </w:rPr>
      </w:pPr>
      <w:r w:rsidRPr="00AD362B">
        <w:rPr>
          <w:rFonts w:ascii="Arial" w:eastAsia="Times New Roman" w:hAnsi="Arial" w:cs="Arial"/>
          <w:color w:val="000000"/>
          <w:kern w:val="2"/>
          <w:sz w:val="24"/>
          <w:szCs w:val="24"/>
          <w:lang w:eastAsia="zh-CN" w:bidi="hi-IN"/>
        </w:rPr>
        <w:t>1.2. Pateikdami CVP IS priemonėmis pasiūlymą, patvirtiname, kad dokumentų skaitmeninės kopijos ir elektroninėmis priemonėmis pateikti duomenys yra tikri.</w:t>
      </w:r>
    </w:p>
    <w:p w:rsidR="00AD362B" w:rsidRPr="00AD362B" w:rsidRDefault="00AD362B" w:rsidP="00AD362B">
      <w:pPr>
        <w:widowControl w:val="0"/>
        <w:spacing w:after="0" w:line="240" w:lineRule="auto"/>
        <w:ind w:firstLine="567"/>
        <w:jc w:val="both"/>
        <w:rPr>
          <w:rFonts w:ascii="Arial" w:eastAsia="Times New Roman" w:hAnsi="Arial" w:cs="Arial"/>
          <w:color w:val="000000"/>
          <w:kern w:val="2"/>
          <w:sz w:val="24"/>
          <w:szCs w:val="24"/>
          <w:lang w:eastAsia="zh-CN" w:bidi="hi-IN"/>
        </w:rPr>
      </w:pPr>
      <w:r w:rsidRPr="00AD362B">
        <w:rPr>
          <w:rFonts w:ascii="Arial" w:eastAsia="Times New Roman" w:hAnsi="Arial" w:cs="Arial"/>
          <w:color w:val="000000"/>
          <w:kern w:val="2"/>
          <w:sz w:val="24"/>
          <w:szCs w:val="24"/>
          <w:lang w:eastAsia="zh-CN" w:bidi="hi-IN"/>
        </w:rPr>
        <w:t xml:space="preserve">1.3. Patvirtiname, kad atidžiai perskaitėme visas pirkimo sąlygas. Mūsų pasiūlymas visiškai atitinka pirkimo vykdytojo reikalavimus ir įsipareigojame jų laikytis. Taip pat įsipareigojame laikytis ir kitų Lietuvos Respublikoje galiojančių ir Pirkimo objektui bei Sutarčiai </w:t>
      </w:r>
      <w:r w:rsidRPr="00AD362B">
        <w:rPr>
          <w:rFonts w:ascii="Arial" w:eastAsia="Times New Roman" w:hAnsi="Arial" w:cs="Arial"/>
          <w:color w:val="000000"/>
          <w:kern w:val="2"/>
          <w:sz w:val="24"/>
          <w:szCs w:val="24"/>
          <w:lang w:eastAsia="zh-CN" w:bidi="hi-IN"/>
        </w:rPr>
        <w:lastRenderedPageBreak/>
        <w:t>taikomų teisės aktų reikalavimų.</w:t>
      </w:r>
    </w:p>
    <w:p w:rsidR="00AD362B" w:rsidRPr="00AD362B" w:rsidRDefault="00AD362B" w:rsidP="00AD362B">
      <w:pPr>
        <w:widowControl w:val="0"/>
        <w:spacing w:after="0" w:line="240" w:lineRule="auto"/>
        <w:ind w:firstLine="567"/>
        <w:jc w:val="both"/>
        <w:rPr>
          <w:rFonts w:ascii="Arial" w:eastAsia="Times New Roman" w:hAnsi="Arial" w:cs="Arial"/>
          <w:color w:val="000000"/>
          <w:kern w:val="2"/>
          <w:sz w:val="24"/>
          <w:szCs w:val="24"/>
          <w:lang w:eastAsia="zh-CN" w:bidi="hi-IN"/>
        </w:rPr>
      </w:pPr>
      <w:r w:rsidRPr="00AD362B">
        <w:rPr>
          <w:rFonts w:ascii="Arial" w:eastAsia="Times New Roman" w:hAnsi="Arial" w:cs="Arial"/>
          <w:color w:val="000000"/>
          <w:kern w:val="2"/>
          <w:sz w:val="24"/>
          <w:szCs w:val="24"/>
          <w:lang w:eastAsia="zh-CN" w:bidi="hi-IN"/>
        </w:rPr>
        <w:t>1.4. Pasiūlymas galioja 90 kalendorinių dienų nuo paskutinės pasiūlymo pateikimo dienos, neįskaitant paskutinės pasiūlymo pateikimo dienos.</w:t>
      </w:r>
    </w:p>
    <w:p w:rsidR="0076568A" w:rsidRDefault="00AD362B" w:rsidP="00AD362B">
      <w:pPr>
        <w:widowControl w:val="0"/>
        <w:spacing w:after="0" w:line="240" w:lineRule="auto"/>
        <w:ind w:firstLine="567"/>
        <w:jc w:val="both"/>
        <w:rPr>
          <w:rFonts w:ascii="Arial" w:eastAsia="Times New Roman" w:hAnsi="Arial" w:cs="Arial"/>
          <w:color w:val="000000"/>
          <w:kern w:val="2"/>
          <w:sz w:val="24"/>
          <w:szCs w:val="24"/>
          <w:lang w:eastAsia="zh-CN" w:bidi="hi-IN"/>
        </w:rPr>
      </w:pPr>
      <w:r w:rsidRPr="00AD362B">
        <w:rPr>
          <w:rFonts w:ascii="Arial" w:eastAsia="Times New Roman" w:hAnsi="Arial" w:cs="Arial"/>
          <w:color w:val="000000"/>
          <w:kern w:val="2"/>
          <w:sz w:val="24"/>
          <w:szCs w:val="24"/>
          <w:lang w:eastAsia="zh-CN" w:bidi="hi-IN"/>
        </w:rPr>
        <w:t>1.5. Patvirtiname, kad visa mūsų pasiūlyme pateikta informacija yr</w:t>
      </w:r>
      <w:r>
        <w:rPr>
          <w:rFonts w:ascii="Arial" w:eastAsia="Times New Roman" w:hAnsi="Arial" w:cs="Arial"/>
          <w:color w:val="000000"/>
          <w:kern w:val="2"/>
          <w:sz w:val="24"/>
          <w:szCs w:val="24"/>
          <w:lang w:eastAsia="zh-CN" w:bidi="hi-IN"/>
        </w:rPr>
        <w:t>a teisinga ir kad mes nenuslėpė</w:t>
      </w:r>
      <w:r w:rsidRPr="00AD362B">
        <w:rPr>
          <w:rFonts w:ascii="Arial" w:eastAsia="Times New Roman" w:hAnsi="Arial" w:cs="Arial"/>
          <w:color w:val="000000"/>
          <w:kern w:val="2"/>
          <w:sz w:val="24"/>
          <w:szCs w:val="24"/>
          <w:lang w:eastAsia="zh-CN" w:bidi="hi-IN"/>
        </w:rPr>
        <w:t>me jokios informacijos, kurią buvo prašoma pateikti pirkimo dokumentuose.</w:t>
      </w:r>
    </w:p>
    <w:p w:rsidR="00AD362B" w:rsidRPr="0076568A" w:rsidRDefault="00AD362B" w:rsidP="00AD362B">
      <w:pPr>
        <w:widowControl w:val="0"/>
        <w:spacing w:after="0" w:line="240" w:lineRule="auto"/>
        <w:ind w:firstLine="567"/>
        <w:jc w:val="both"/>
        <w:rPr>
          <w:rFonts w:ascii="Arial" w:hAnsi="Arial" w:cs="Arial"/>
        </w:rPr>
      </w:pPr>
    </w:p>
    <w:p w:rsidR="00F52B19" w:rsidRDefault="00385F9B">
      <w:pPr>
        <w:spacing w:after="0" w:line="240" w:lineRule="auto"/>
        <w:ind w:firstLine="567"/>
        <w:rPr>
          <w:rFonts w:ascii="Arial" w:hAnsi="Arial" w:cs="Arial"/>
          <w:b/>
          <w:caps/>
          <w:sz w:val="24"/>
          <w:szCs w:val="24"/>
        </w:rPr>
      </w:pPr>
      <w:r w:rsidRPr="00CD008F">
        <w:rPr>
          <w:rFonts w:ascii="Arial" w:hAnsi="Arial" w:cs="Arial"/>
          <w:b/>
          <w:caps/>
          <w:sz w:val="24"/>
          <w:szCs w:val="24"/>
        </w:rPr>
        <w:t xml:space="preserve">2. Pasiūlymo kaina </w:t>
      </w:r>
    </w:p>
    <w:p w:rsidR="00E4433E" w:rsidRDefault="00E4433E">
      <w:pPr>
        <w:spacing w:after="0" w:line="240" w:lineRule="auto"/>
        <w:ind w:firstLine="567"/>
        <w:rPr>
          <w:rFonts w:ascii="Arial" w:hAnsi="Arial" w:cs="Arial"/>
          <w:b/>
          <w:caps/>
          <w:sz w:val="24"/>
          <w:szCs w:val="24"/>
        </w:rPr>
      </w:pPr>
    </w:p>
    <w:p w:rsidR="00E4433E" w:rsidRPr="00E4433E" w:rsidRDefault="00E4433E" w:rsidP="00E4433E">
      <w:pPr>
        <w:spacing w:after="0" w:line="240" w:lineRule="auto"/>
        <w:ind w:firstLine="567"/>
        <w:jc w:val="both"/>
        <w:rPr>
          <w:rFonts w:ascii="Arial" w:hAnsi="Arial" w:cs="Arial"/>
          <w:caps/>
          <w:sz w:val="24"/>
          <w:szCs w:val="24"/>
        </w:rPr>
      </w:pPr>
      <w:r>
        <w:rPr>
          <w:rFonts w:ascii="Arial" w:hAnsi="Arial" w:cs="Arial"/>
          <w:sz w:val="24"/>
          <w:szCs w:val="24"/>
        </w:rPr>
        <w:t>P</w:t>
      </w:r>
      <w:r w:rsidRPr="00E4433E">
        <w:rPr>
          <w:rFonts w:ascii="Arial" w:hAnsi="Arial" w:cs="Arial"/>
          <w:sz w:val="24"/>
          <w:szCs w:val="24"/>
        </w:rPr>
        <w:t xml:space="preserve">asiūlymo kaina nurodoma užpildant pateiktą </w:t>
      </w:r>
      <w:hyperlink r:id="rId22">
        <w:r w:rsidRPr="00E4433E">
          <w:rPr>
            <w:rStyle w:val="Hipersaitas"/>
            <w:rFonts w:ascii="Arial" w:hAnsi="Arial" w:cs="Arial"/>
            <w:sz w:val="24"/>
            <w:szCs w:val="24"/>
          </w:rPr>
          <w:t>lentelę</w:t>
        </w:r>
      </w:hyperlink>
      <w:r w:rsidRPr="00E4433E">
        <w:rPr>
          <w:rFonts w:ascii="Arial" w:hAnsi="Arial" w:cs="Arial"/>
          <w:sz w:val="24"/>
          <w:szCs w:val="24"/>
        </w:rPr>
        <w:t xml:space="preserve"> (jeigu pasiūlymas teikiamas ne </w:t>
      </w:r>
      <w:r>
        <w:rPr>
          <w:rFonts w:ascii="Arial" w:hAnsi="Arial" w:cs="Arial"/>
          <w:sz w:val="24"/>
          <w:szCs w:val="24"/>
        </w:rPr>
        <w:t xml:space="preserve">abiem </w:t>
      </w:r>
      <w:r w:rsidRPr="00E4433E">
        <w:rPr>
          <w:rFonts w:ascii="Arial" w:hAnsi="Arial" w:cs="Arial"/>
          <w:sz w:val="24"/>
          <w:szCs w:val="24"/>
        </w:rPr>
        <w:t>pirkimo dalims, užpildom</w:t>
      </w:r>
      <w:r>
        <w:rPr>
          <w:rFonts w:ascii="Arial" w:hAnsi="Arial" w:cs="Arial"/>
          <w:sz w:val="24"/>
          <w:szCs w:val="24"/>
        </w:rPr>
        <w:t>a</w:t>
      </w:r>
      <w:r w:rsidRPr="00E4433E">
        <w:rPr>
          <w:rFonts w:ascii="Arial" w:hAnsi="Arial" w:cs="Arial"/>
          <w:sz w:val="24"/>
          <w:szCs w:val="24"/>
        </w:rPr>
        <w:t xml:space="preserve"> tik t</w:t>
      </w:r>
      <w:r>
        <w:rPr>
          <w:rFonts w:ascii="Arial" w:hAnsi="Arial" w:cs="Arial"/>
          <w:sz w:val="24"/>
          <w:szCs w:val="24"/>
        </w:rPr>
        <w:t>a</w:t>
      </w:r>
      <w:r w:rsidRPr="00E4433E">
        <w:rPr>
          <w:rFonts w:ascii="Arial" w:hAnsi="Arial" w:cs="Arial"/>
          <w:sz w:val="24"/>
          <w:szCs w:val="24"/>
        </w:rPr>
        <w:t xml:space="preserve"> dal</w:t>
      </w:r>
      <w:r>
        <w:rPr>
          <w:rFonts w:ascii="Arial" w:hAnsi="Arial" w:cs="Arial"/>
          <w:sz w:val="24"/>
          <w:szCs w:val="24"/>
        </w:rPr>
        <w:t>i</w:t>
      </w:r>
      <w:r w:rsidRPr="00E4433E">
        <w:rPr>
          <w:rFonts w:ascii="Arial" w:hAnsi="Arial" w:cs="Arial"/>
          <w:sz w:val="24"/>
          <w:szCs w:val="24"/>
        </w:rPr>
        <w:t xml:space="preserve">s, </w:t>
      </w:r>
      <w:r>
        <w:rPr>
          <w:rFonts w:ascii="Arial" w:hAnsi="Arial" w:cs="Arial"/>
          <w:sz w:val="24"/>
          <w:szCs w:val="24"/>
        </w:rPr>
        <w:t xml:space="preserve">dėl </w:t>
      </w:r>
      <w:r w:rsidRPr="00E4433E">
        <w:rPr>
          <w:rFonts w:ascii="Arial" w:hAnsi="Arial" w:cs="Arial"/>
          <w:sz w:val="24"/>
          <w:szCs w:val="24"/>
        </w:rPr>
        <w:t xml:space="preserve">kurios teikėjas teikia pasiūlymą): </w:t>
      </w:r>
    </w:p>
    <w:tbl>
      <w:tblPr>
        <w:tblW w:w="10052" w:type="dxa"/>
        <w:tblInd w:w="30" w:type="dxa"/>
        <w:tblLayout w:type="fixed"/>
        <w:tblLook w:val="04A0" w:firstRow="1" w:lastRow="0" w:firstColumn="1" w:lastColumn="0" w:noHBand="0" w:noVBand="1"/>
      </w:tblPr>
      <w:tblGrid>
        <w:gridCol w:w="1135"/>
        <w:gridCol w:w="3060"/>
        <w:gridCol w:w="1530"/>
        <w:gridCol w:w="1350"/>
        <w:gridCol w:w="1260"/>
        <w:gridCol w:w="1717"/>
      </w:tblGrid>
      <w:tr w:rsidR="00CD008F" w:rsidRPr="00CD008F" w:rsidTr="001A6C29">
        <w:trPr>
          <w:cantSplit/>
          <w:trHeight w:val="1493"/>
        </w:trPr>
        <w:tc>
          <w:tcPr>
            <w:tcW w:w="1135" w:type="dxa"/>
            <w:tcBorders>
              <w:top w:val="single" w:sz="4" w:space="0" w:color="000000"/>
              <w:left w:val="single" w:sz="4" w:space="0" w:color="000000"/>
              <w:bottom w:val="single" w:sz="4" w:space="0" w:color="000000"/>
              <w:right w:val="single" w:sz="4" w:space="0" w:color="000000"/>
            </w:tcBorders>
            <w:vAlign w:val="center"/>
          </w:tcPr>
          <w:p w:rsidR="00CD008F" w:rsidRPr="00CD008F" w:rsidRDefault="00CD008F" w:rsidP="00CD008F">
            <w:pPr>
              <w:widowControl w:val="0"/>
              <w:spacing w:after="0" w:line="240" w:lineRule="auto"/>
              <w:jc w:val="center"/>
              <w:rPr>
                <w:rFonts w:ascii="Arial" w:hAnsi="Arial" w:cs="Arial"/>
                <w:sz w:val="22"/>
                <w:szCs w:val="22"/>
              </w:rPr>
            </w:pPr>
            <w:r w:rsidRPr="00CD008F">
              <w:rPr>
                <w:rFonts w:ascii="Arial" w:hAnsi="Arial" w:cs="Arial"/>
                <w:sz w:val="22"/>
                <w:szCs w:val="22"/>
              </w:rPr>
              <w:t>Eil. Nr.</w:t>
            </w:r>
          </w:p>
        </w:tc>
        <w:tc>
          <w:tcPr>
            <w:tcW w:w="3060" w:type="dxa"/>
            <w:tcBorders>
              <w:top w:val="single" w:sz="4" w:space="0" w:color="000000"/>
              <w:left w:val="single" w:sz="4" w:space="0" w:color="000000"/>
              <w:bottom w:val="single" w:sz="4" w:space="0" w:color="000000"/>
              <w:right w:val="single" w:sz="4" w:space="0" w:color="000000"/>
            </w:tcBorders>
            <w:vAlign w:val="center"/>
          </w:tcPr>
          <w:p w:rsidR="00CD008F" w:rsidRPr="00CD008F" w:rsidRDefault="00CD008F" w:rsidP="00CD008F">
            <w:pPr>
              <w:widowControl w:val="0"/>
              <w:spacing w:after="0" w:line="240" w:lineRule="auto"/>
              <w:jc w:val="center"/>
              <w:rPr>
                <w:rFonts w:ascii="Arial" w:hAnsi="Arial" w:cs="Arial"/>
                <w:sz w:val="22"/>
                <w:szCs w:val="22"/>
              </w:rPr>
            </w:pPr>
            <w:r w:rsidRPr="00CD008F">
              <w:rPr>
                <w:rFonts w:ascii="Arial" w:hAnsi="Arial" w:cs="Arial"/>
                <w:sz w:val="22"/>
                <w:szCs w:val="22"/>
              </w:rPr>
              <w:t>Paslaugų pavadinimas</w:t>
            </w:r>
          </w:p>
        </w:tc>
        <w:tc>
          <w:tcPr>
            <w:tcW w:w="1530" w:type="dxa"/>
            <w:tcBorders>
              <w:top w:val="single" w:sz="4" w:space="0" w:color="000000"/>
              <w:left w:val="single" w:sz="4" w:space="0" w:color="000000"/>
              <w:bottom w:val="single" w:sz="4" w:space="0" w:color="000000"/>
              <w:right w:val="single" w:sz="4" w:space="0" w:color="000000"/>
            </w:tcBorders>
          </w:tcPr>
          <w:p w:rsidR="00CD008F" w:rsidRPr="00CD008F" w:rsidRDefault="00CD008F" w:rsidP="00CD008F">
            <w:pPr>
              <w:widowControl w:val="0"/>
              <w:spacing w:after="0" w:line="240" w:lineRule="auto"/>
              <w:jc w:val="center"/>
              <w:rPr>
                <w:rFonts w:ascii="Arial" w:hAnsi="Arial" w:cs="Arial"/>
                <w:sz w:val="22"/>
                <w:szCs w:val="22"/>
              </w:rPr>
            </w:pPr>
            <w:r w:rsidRPr="00CD008F">
              <w:rPr>
                <w:rFonts w:ascii="Arial" w:hAnsi="Arial" w:cs="Arial"/>
                <w:sz w:val="22"/>
                <w:szCs w:val="22"/>
              </w:rPr>
              <w:t xml:space="preserve">Preliminarus </w:t>
            </w:r>
            <w:r>
              <w:rPr>
                <w:rFonts w:ascii="Arial" w:hAnsi="Arial" w:cs="Arial"/>
                <w:sz w:val="22"/>
                <w:szCs w:val="22"/>
              </w:rPr>
              <w:t xml:space="preserve">suvartojamas </w:t>
            </w:r>
            <w:r w:rsidRPr="00CD008F">
              <w:rPr>
                <w:rFonts w:ascii="Arial" w:hAnsi="Arial" w:cs="Arial"/>
                <w:sz w:val="22"/>
                <w:szCs w:val="22"/>
              </w:rPr>
              <w:t xml:space="preserve">šilumos kiekis MWh </w:t>
            </w:r>
            <w:r>
              <w:rPr>
                <w:rFonts w:ascii="Arial" w:hAnsi="Arial" w:cs="Arial"/>
                <w:sz w:val="22"/>
                <w:szCs w:val="22"/>
              </w:rPr>
              <w:t xml:space="preserve">per </w:t>
            </w:r>
            <w:r w:rsidRPr="00CD008F">
              <w:rPr>
                <w:rFonts w:ascii="Arial" w:hAnsi="Arial" w:cs="Arial"/>
                <w:sz w:val="22"/>
                <w:szCs w:val="22"/>
              </w:rPr>
              <w:t>m</w:t>
            </w:r>
            <w:r>
              <w:rPr>
                <w:rFonts w:ascii="Arial" w:hAnsi="Arial" w:cs="Arial"/>
                <w:sz w:val="22"/>
                <w:szCs w:val="22"/>
              </w:rPr>
              <w:t>etus</w:t>
            </w:r>
          </w:p>
        </w:tc>
        <w:tc>
          <w:tcPr>
            <w:tcW w:w="1350" w:type="dxa"/>
            <w:tcBorders>
              <w:top w:val="single" w:sz="4" w:space="0" w:color="000000"/>
              <w:left w:val="single" w:sz="4" w:space="0" w:color="000000"/>
              <w:bottom w:val="single" w:sz="4" w:space="0" w:color="000000"/>
            </w:tcBorders>
          </w:tcPr>
          <w:p w:rsidR="00CD008F" w:rsidRDefault="00CD008F" w:rsidP="00CD008F">
            <w:pPr>
              <w:widowControl w:val="0"/>
              <w:spacing w:after="0" w:line="240" w:lineRule="auto"/>
              <w:jc w:val="center"/>
              <w:rPr>
                <w:rFonts w:ascii="Arial" w:hAnsi="Arial" w:cs="Arial"/>
                <w:sz w:val="22"/>
                <w:szCs w:val="22"/>
              </w:rPr>
            </w:pPr>
            <w:r>
              <w:rPr>
                <w:rFonts w:ascii="Arial" w:hAnsi="Arial" w:cs="Arial"/>
                <w:sz w:val="22"/>
                <w:szCs w:val="22"/>
              </w:rPr>
              <w:t>1 MWh kaina Eur be PVM (pasiūlymo pateikimo metu)</w:t>
            </w:r>
          </w:p>
        </w:tc>
        <w:tc>
          <w:tcPr>
            <w:tcW w:w="1260" w:type="dxa"/>
            <w:tcBorders>
              <w:top w:val="single" w:sz="4" w:space="0" w:color="000000"/>
              <w:left w:val="single" w:sz="4" w:space="0" w:color="000000"/>
              <w:bottom w:val="single" w:sz="4" w:space="0" w:color="000000"/>
            </w:tcBorders>
          </w:tcPr>
          <w:p w:rsidR="00CD008F" w:rsidRDefault="00CD008F" w:rsidP="00CD008F">
            <w:pPr>
              <w:widowControl w:val="0"/>
              <w:spacing w:after="0" w:line="240" w:lineRule="auto"/>
              <w:jc w:val="center"/>
              <w:rPr>
                <w:rFonts w:ascii="Arial" w:hAnsi="Arial" w:cs="Arial"/>
                <w:sz w:val="22"/>
                <w:szCs w:val="22"/>
              </w:rPr>
            </w:pPr>
            <w:r>
              <w:rPr>
                <w:rFonts w:ascii="Arial" w:hAnsi="Arial" w:cs="Arial"/>
                <w:sz w:val="22"/>
                <w:szCs w:val="22"/>
              </w:rPr>
              <w:t>Suma Eur be PVM (3x4)</w:t>
            </w:r>
          </w:p>
        </w:tc>
        <w:tc>
          <w:tcPr>
            <w:tcW w:w="1717" w:type="dxa"/>
            <w:tcBorders>
              <w:top w:val="single" w:sz="4" w:space="0" w:color="000000"/>
              <w:left w:val="single" w:sz="4" w:space="0" w:color="000000"/>
              <w:bottom w:val="single" w:sz="4" w:space="0" w:color="000000"/>
              <w:right w:val="single" w:sz="4" w:space="0" w:color="000000"/>
            </w:tcBorders>
          </w:tcPr>
          <w:p w:rsidR="00CD008F" w:rsidRDefault="00CD008F" w:rsidP="00CD008F">
            <w:pPr>
              <w:widowControl w:val="0"/>
              <w:spacing w:after="0" w:line="240" w:lineRule="auto"/>
              <w:jc w:val="center"/>
              <w:rPr>
                <w:rFonts w:ascii="Arial" w:hAnsi="Arial" w:cs="Arial"/>
                <w:sz w:val="22"/>
                <w:szCs w:val="22"/>
              </w:rPr>
            </w:pPr>
            <w:r>
              <w:rPr>
                <w:rFonts w:ascii="Arial" w:hAnsi="Arial" w:cs="Arial"/>
                <w:sz w:val="22"/>
                <w:szCs w:val="22"/>
              </w:rPr>
              <w:t>Bendra sąlyginė pasiūlymo kaina Eur su PVM (5x1,21)</w:t>
            </w:r>
          </w:p>
        </w:tc>
      </w:tr>
      <w:tr w:rsidR="00CD008F" w:rsidRPr="00CD008F" w:rsidTr="001A6C29">
        <w:trPr>
          <w:cantSplit/>
          <w:trHeight w:val="255"/>
        </w:trPr>
        <w:tc>
          <w:tcPr>
            <w:tcW w:w="11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D008F" w:rsidRPr="00CD008F" w:rsidRDefault="00CD008F" w:rsidP="00CD008F">
            <w:pPr>
              <w:widowControl w:val="0"/>
              <w:spacing w:after="0" w:line="240" w:lineRule="auto"/>
              <w:jc w:val="center"/>
              <w:rPr>
                <w:rFonts w:ascii="Arial" w:hAnsi="Arial" w:cs="Arial"/>
                <w:bCs/>
                <w:i/>
                <w:iCs/>
                <w:color w:val="000000"/>
                <w:sz w:val="22"/>
                <w:szCs w:val="22"/>
              </w:rPr>
            </w:pPr>
            <w:r w:rsidRPr="00CD008F">
              <w:rPr>
                <w:rFonts w:ascii="Arial" w:hAnsi="Arial" w:cs="Arial"/>
                <w:bCs/>
                <w:i/>
                <w:iCs/>
                <w:color w:val="000000"/>
                <w:sz w:val="22"/>
                <w:szCs w:val="22"/>
              </w:rPr>
              <w:t>1</w:t>
            </w:r>
          </w:p>
        </w:tc>
        <w:tc>
          <w:tcPr>
            <w:tcW w:w="306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D008F" w:rsidRPr="00CD008F" w:rsidRDefault="00CD008F" w:rsidP="00CD008F">
            <w:pPr>
              <w:widowControl w:val="0"/>
              <w:spacing w:after="0" w:line="240" w:lineRule="auto"/>
              <w:jc w:val="center"/>
              <w:rPr>
                <w:rFonts w:ascii="Arial" w:hAnsi="Arial" w:cs="Arial"/>
                <w:bCs/>
                <w:i/>
                <w:iCs/>
                <w:color w:val="000000"/>
                <w:sz w:val="22"/>
                <w:szCs w:val="22"/>
              </w:rPr>
            </w:pPr>
            <w:r w:rsidRPr="00CD008F">
              <w:rPr>
                <w:rFonts w:ascii="Arial" w:hAnsi="Arial" w:cs="Arial"/>
                <w:bCs/>
                <w:i/>
                <w:iCs/>
                <w:color w:val="000000"/>
                <w:sz w:val="22"/>
                <w:szCs w:val="22"/>
              </w:rPr>
              <w:t>2</w:t>
            </w:r>
          </w:p>
        </w:tc>
        <w:tc>
          <w:tcPr>
            <w:tcW w:w="15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D008F" w:rsidRPr="00CD008F" w:rsidRDefault="00CD008F" w:rsidP="00CD008F">
            <w:pPr>
              <w:widowControl w:val="0"/>
              <w:spacing w:after="0" w:line="240" w:lineRule="auto"/>
              <w:jc w:val="center"/>
              <w:rPr>
                <w:rFonts w:ascii="Arial" w:hAnsi="Arial" w:cs="Arial"/>
                <w:i/>
                <w:iCs/>
                <w:sz w:val="22"/>
                <w:szCs w:val="22"/>
              </w:rPr>
            </w:pPr>
            <w:r>
              <w:rPr>
                <w:rFonts w:ascii="Arial" w:hAnsi="Arial" w:cs="Arial"/>
                <w:i/>
                <w:iCs/>
                <w:sz w:val="22"/>
                <w:szCs w:val="22"/>
              </w:rPr>
              <w:t>3</w:t>
            </w:r>
          </w:p>
        </w:tc>
        <w:tc>
          <w:tcPr>
            <w:tcW w:w="1350" w:type="dxa"/>
            <w:tcBorders>
              <w:top w:val="single" w:sz="4" w:space="0" w:color="000000"/>
              <w:left w:val="single" w:sz="4" w:space="0" w:color="000000"/>
              <w:bottom w:val="single" w:sz="4" w:space="0" w:color="000000"/>
            </w:tcBorders>
            <w:shd w:val="clear" w:color="auto" w:fill="BFBFBF" w:themeFill="background1" w:themeFillShade="BF"/>
          </w:tcPr>
          <w:p w:rsidR="00CD008F" w:rsidRPr="00CD008F" w:rsidRDefault="00CD008F" w:rsidP="00CD008F">
            <w:pPr>
              <w:widowControl w:val="0"/>
              <w:spacing w:after="0" w:line="240" w:lineRule="auto"/>
              <w:jc w:val="center"/>
              <w:rPr>
                <w:rFonts w:ascii="Arial" w:hAnsi="Arial" w:cs="Arial"/>
                <w:i/>
                <w:iCs/>
                <w:sz w:val="22"/>
                <w:szCs w:val="22"/>
              </w:rPr>
            </w:pPr>
            <w:r>
              <w:rPr>
                <w:rFonts w:ascii="Arial" w:hAnsi="Arial" w:cs="Arial"/>
                <w:i/>
                <w:iCs/>
                <w:sz w:val="22"/>
                <w:szCs w:val="22"/>
              </w:rPr>
              <w:t>4</w:t>
            </w:r>
          </w:p>
        </w:tc>
        <w:tc>
          <w:tcPr>
            <w:tcW w:w="1260" w:type="dxa"/>
            <w:tcBorders>
              <w:top w:val="single" w:sz="4" w:space="0" w:color="000000"/>
              <w:left w:val="single" w:sz="4" w:space="0" w:color="000000"/>
              <w:bottom w:val="single" w:sz="4" w:space="0" w:color="000000"/>
            </w:tcBorders>
            <w:shd w:val="clear" w:color="auto" w:fill="BFBFBF" w:themeFill="background1" w:themeFillShade="BF"/>
          </w:tcPr>
          <w:p w:rsidR="00CD008F" w:rsidRPr="00CD008F" w:rsidRDefault="00CD008F" w:rsidP="00CD008F">
            <w:pPr>
              <w:widowControl w:val="0"/>
              <w:spacing w:after="0" w:line="240" w:lineRule="auto"/>
              <w:jc w:val="center"/>
              <w:rPr>
                <w:rFonts w:ascii="Arial" w:hAnsi="Arial" w:cs="Arial"/>
                <w:i/>
                <w:iCs/>
                <w:sz w:val="22"/>
                <w:szCs w:val="22"/>
              </w:rPr>
            </w:pPr>
            <w:r>
              <w:rPr>
                <w:rFonts w:ascii="Arial" w:hAnsi="Arial" w:cs="Arial"/>
                <w:i/>
                <w:iCs/>
                <w:sz w:val="22"/>
                <w:szCs w:val="22"/>
              </w:rPr>
              <w:t>5</w:t>
            </w:r>
          </w:p>
        </w:tc>
        <w:tc>
          <w:tcPr>
            <w:tcW w:w="17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D008F" w:rsidRPr="00CD008F" w:rsidRDefault="00CD008F" w:rsidP="00CD008F">
            <w:pPr>
              <w:widowControl w:val="0"/>
              <w:spacing w:after="0" w:line="240" w:lineRule="auto"/>
              <w:jc w:val="center"/>
              <w:rPr>
                <w:rFonts w:ascii="Arial" w:hAnsi="Arial" w:cs="Arial"/>
                <w:i/>
                <w:iCs/>
                <w:sz w:val="22"/>
                <w:szCs w:val="22"/>
              </w:rPr>
            </w:pPr>
            <w:r>
              <w:rPr>
                <w:rFonts w:ascii="Arial" w:hAnsi="Arial" w:cs="Arial"/>
                <w:i/>
                <w:iCs/>
                <w:sz w:val="22"/>
                <w:szCs w:val="22"/>
              </w:rPr>
              <w:t>6</w:t>
            </w:r>
          </w:p>
        </w:tc>
      </w:tr>
      <w:tr w:rsidR="00CD008F" w:rsidRPr="00CD008F" w:rsidTr="001A6C29">
        <w:trPr>
          <w:cantSplit/>
          <w:trHeight w:val="255"/>
        </w:trPr>
        <w:tc>
          <w:tcPr>
            <w:tcW w:w="1135" w:type="dxa"/>
            <w:tcBorders>
              <w:left w:val="single" w:sz="4" w:space="0" w:color="000000"/>
              <w:bottom w:val="single" w:sz="4" w:space="0" w:color="000000"/>
              <w:right w:val="single" w:sz="4" w:space="0" w:color="000000"/>
            </w:tcBorders>
          </w:tcPr>
          <w:p w:rsidR="00CD008F" w:rsidRPr="00CD008F" w:rsidRDefault="00D4432C" w:rsidP="00D4432C">
            <w:pPr>
              <w:widowControl w:val="0"/>
              <w:spacing w:after="0" w:line="240" w:lineRule="auto"/>
              <w:jc w:val="center"/>
              <w:rPr>
                <w:rFonts w:ascii="Arial" w:hAnsi="Arial" w:cs="Arial"/>
                <w:bCs/>
                <w:color w:val="000000"/>
                <w:sz w:val="22"/>
                <w:szCs w:val="22"/>
              </w:rPr>
            </w:pPr>
            <w:r>
              <w:rPr>
                <w:rFonts w:ascii="Arial" w:hAnsi="Arial" w:cs="Arial"/>
                <w:bCs/>
                <w:color w:val="000000"/>
                <w:sz w:val="22"/>
                <w:szCs w:val="22"/>
              </w:rPr>
              <w:t xml:space="preserve">I pirkimo dalis </w:t>
            </w:r>
          </w:p>
        </w:tc>
        <w:tc>
          <w:tcPr>
            <w:tcW w:w="3060" w:type="dxa"/>
            <w:tcBorders>
              <w:left w:val="single" w:sz="4" w:space="0" w:color="000000"/>
              <w:bottom w:val="single" w:sz="4" w:space="0" w:color="000000"/>
              <w:right w:val="single" w:sz="4" w:space="0" w:color="000000"/>
            </w:tcBorders>
          </w:tcPr>
          <w:p w:rsidR="00CD008F" w:rsidRPr="00CD008F" w:rsidRDefault="00CD008F" w:rsidP="00CD008F">
            <w:pPr>
              <w:widowControl w:val="0"/>
              <w:spacing w:after="0" w:line="240" w:lineRule="auto"/>
              <w:rPr>
                <w:rFonts w:ascii="Arial" w:hAnsi="Arial" w:cs="Arial"/>
                <w:bCs/>
                <w:color w:val="000000"/>
                <w:sz w:val="22"/>
                <w:szCs w:val="22"/>
              </w:rPr>
            </w:pPr>
            <w:r w:rsidRPr="00CD008F">
              <w:rPr>
                <w:rFonts w:ascii="Arial" w:hAnsi="Arial" w:cs="Arial"/>
                <w:bCs/>
                <w:color w:val="000000"/>
                <w:sz w:val="22"/>
                <w:szCs w:val="22"/>
              </w:rPr>
              <w:t xml:space="preserve">Šilumos energija Prienų r. Dzūkijos gimnazijai (Stakliškių skyriui) </w:t>
            </w:r>
          </w:p>
        </w:tc>
        <w:tc>
          <w:tcPr>
            <w:tcW w:w="1530" w:type="dxa"/>
            <w:tcBorders>
              <w:left w:val="single" w:sz="4" w:space="0" w:color="000000"/>
              <w:bottom w:val="single" w:sz="4" w:space="0" w:color="000000"/>
              <w:right w:val="single" w:sz="4" w:space="0" w:color="000000"/>
            </w:tcBorders>
          </w:tcPr>
          <w:p w:rsidR="00CD008F" w:rsidRPr="00CD008F" w:rsidRDefault="000753E1" w:rsidP="00CD008F">
            <w:pPr>
              <w:widowControl w:val="0"/>
              <w:spacing w:after="0" w:line="240" w:lineRule="auto"/>
              <w:jc w:val="center"/>
              <w:rPr>
                <w:rFonts w:ascii="Arial" w:hAnsi="Arial" w:cs="Arial"/>
                <w:sz w:val="22"/>
                <w:szCs w:val="22"/>
              </w:rPr>
            </w:pPr>
            <w:r>
              <w:rPr>
                <w:rFonts w:ascii="Arial" w:hAnsi="Arial" w:cs="Arial"/>
                <w:sz w:val="22"/>
                <w:szCs w:val="22"/>
              </w:rPr>
              <w:t>470</w:t>
            </w:r>
          </w:p>
        </w:tc>
        <w:tc>
          <w:tcPr>
            <w:tcW w:w="1350" w:type="dxa"/>
            <w:tcBorders>
              <w:left w:val="single" w:sz="4" w:space="0" w:color="000000"/>
              <w:bottom w:val="single" w:sz="4" w:space="0" w:color="000000"/>
            </w:tcBorders>
          </w:tcPr>
          <w:p w:rsidR="00CD008F" w:rsidRPr="00CD008F" w:rsidRDefault="00CD008F" w:rsidP="00CD008F">
            <w:pPr>
              <w:widowControl w:val="0"/>
              <w:spacing w:after="0" w:line="240" w:lineRule="auto"/>
              <w:jc w:val="center"/>
              <w:rPr>
                <w:rFonts w:ascii="Arial" w:hAnsi="Arial" w:cs="Arial"/>
                <w:sz w:val="22"/>
                <w:szCs w:val="22"/>
              </w:rPr>
            </w:pPr>
          </w:p>
        </w:tc>
        <w:tc>
          <w:tcPr>
            <w:tcW w:w="1260" w:type="dxa"/>
            <w:tcBorders>
              <w:left w:val="single" w:sz="4" w:space="0" w:color="000000"/>
              <w:bottom w:val="single" w:sz="4" w:space="0" w:color="000000"/>
            </w:tcBorders>
          </w:tcPr>
          <w:p w:rsidR="00CD008F" w:rsidRPr="00CD008F" w:rsidRDefault="00CD008F" w:rsidP="00CD008F">
            <w:pPr>
              <w:widowControl w:val="0"/>
              <w:spacing w:after="0" w:line="240" w:lineRule="auto"/>
              <w:jc w:val="center"/>
              <w:rPr>
                <w:rFonts w:ascii="Arial" w:hAnsi="Arial" w:cs="Arial"/>
                <w:sz w:val="22"/>
                <w:szCs w:val="22"/>
              </w:rPr>
            </w:pPr>
          </w:p>
        </w:tc>
        <w:tc>
          <w:tcPr>
            <w:tcW w:w="1717" w:type="dxa"/>
            <w:tcBorders>
              <w:left w:val="single" w:sz="4" w:space="0" w:color="000000"/>
              <w:bottom w:val="single" w:sz="4" w:space="0" w:color="000000"/>
              <w:right w:val="single" w:sz="4" w:space="0" w:color="000000"/>
            </w:tcBorders>
          </w:tcPr>
          <w:p w:rsidR="00CD008F" w:rsidRPr="00CD008F" w:rsidRDefault="00CD008F" w:rsidP="00CD008F">
            <w:pPr>
              <w:widowControl w:val="0"/>
              <w:spacing w:after="0" w:line="240" w:lineRule="auto"/>
              <w:jc w:val="center"/>
              <w:rPr>
                <w:rFonts w:ascii="Arial" w:hAnsi="Arial" w:cs="Arial"/>
                <w:sz w:val="22"/>
                <w:szCs w:val="22"/>
              </w:rPr>
            </w:pPr>
          </w:p>
        </w:tc>
      </w:tr>
      <w:tr w:rsidR="0070436A" w:rsidRPr="00CD008F" w:rsidTr="00D40371">
        <w:trPr>
          <w:cantSplit/>
          <w:trHeight w:val="255"/>
        </w:trPr>
        <w:tc>
          <w:tcPr>
            <w:tcW w:w="10052" w:type="dxa"/>
            <w:gridSpan w:val="6"/>
            <w:tcBorders>
              <w:left w:val="single" w:sz="4" w:space="0" w:color="000000"/>
              <w:bottom w:val="single" w:sz="4" w:space="0" w:color="000000"/>
              <w:right w:val="single" w:sz="4" w:space="0" w:color="000000"/>
            </w:tcBorders>
          </w:tcPr>
          <w:p w:rsidR="0070436A" w:rsidRPr="0070436A" w:rsidRDefault="0070436A" w:rsidP="0070436A">
            <w:pPr>
              <w:widowControl w:val="0"/>
              <w:spacing w:after="0" w:line="240" w:lineRule="auto"/>
              <w:rPr>
                <w:rFonts w:ascii="Arial" w:hAnsi="Arial" w:cs="Arial"/>
                <w:b/>
                <w:i/>
                <w:sz w:val="22"/>
                <w:szCs w:val="22"/>
              </w:rPr>
            </w:pPr>
            <w:r>
              <w:rPr>
                <w:rFonts w:ascii="Arial" w:hAnsi="Arial" w:cs="Arial"/>
                <w:b/>
                <w:i/>
                <w:sz w:val="22"/>
                <w:szCs w:val="22"/>
              </w:rPr>
              <w:t>I p</w:t>
            </w:r>
            <w:r w:rsidRPr="0070436A">
              <w:rPr>
                <w:rFonts w:ascii="Arial" w:hAnsi="Arial" w:cs="Arial"/>
                <w:b/>
                <w:i/>
                <w:sz w:val="22"/>
                <w:szCs w:val="22"/>
              </w:rPr>
              <w:t>irkimo dalies bendra pasiūlymo kaina žodžiais:</w:t>
            </w:r>
            <w:r>
              <w:rPr>
                <w:rFonts w:ascii="Arial" w:hAnsi="Arial" w:cs="Arial"/>
                <w:b/>
                <w:i/>
                <w:sz w:val="22"/>
                <w:szCs w:val="22"/>
              </w:rPr>
              <w:t xml:space="preserve"> </w:t>
            </w:r>
          </w:p>
          <w:p w:rsidR="0070436A" w:rsidRPr="00CD008F" w:rsidRDefault="0070436A" w:rsidP="0070436A">
            <w:pPr>
              <w:widowControl w:val="0"/>
              <w:spacing w:after="0" w:line="240" w:lineRule="auto"/>
              <w:jc w:val="both"/>
              <w:rPr>
                <w:rFonts w:ascii="Arial" w:hAnsi="Arial" w:cs="Arial"/>
                <w:sz w:val="22"/>
                <w:szCs w:val="22"/>
              </w:rPr>
            </w:pPr>
          </w:p>
        </w:tc>
      </w:tr>
      <w:tr w:rsidR="00CD008F" w:rsidRPr="00CD008F" w:rsidTr="001A6C29">
        <w:trPr>
          <w:cantSplit/>
          <w:trHeight w:val="255"/>
        </w:trPr>
        <w:tc>
          <w:tcPr>
            <w:tcW w:w="1135" w:type="dxa"/>
            <w:tcBorders>
              <w:left w:val="single" w:sz="4" w:space="0" w:color="000000"/>
              <w:bottom w:val="single" w:sz="4" w:space="0" w:color="000000"/>
              <w:right w:val="single" w:sz="4" w:space="0" w:color="000000"/>
            </w:tcBorders>
          </w:tcPr>
          <w:p w:rsidR="00CD008F" w:rsidRPr="00CD008F" w:rsidRDefault="00D4432C" w:rsidP="00D4432C">
            <w:pPr>
              <w:widowControl w:val="0"/>
              <w:spacing w:after="0" w:line="240" w:lineRule="auto"/>
              <w:jc w:val="center"/>
              <w:rPr>
                <w:rFonts w:ascii="Arial" w:hAnsi="Arial" w:cs="Arial"/>
                <w:bCs/>
                <w:color w:val="000000"/>
                <w:sz w:val="22"/>
                <w:szCs w:val="22"/>
              </w:rPr>
            </w:pPr>
            <w:r>
              <w:rPr>
                <w:rFonts w:ascii="Arial" w:hAnsi="Arial" w:cs="Arial"/>
                <w:bCs/>
                <w:color w:val="000000"/>
                <w:sz w:val="22"/>
                <w:szCs w:val="22"/>
              </w:rPr>
              <w:t xml:space="preserve">II pirkimo dalis </w:t>
            </w:r>
          </w:p>
        </w:tc>
        <w:tc>
          <w:tcPr>
            <w:tcW w:w="3060" w:type="dxa"/>
            <w:tcBorders>
              <w:left w:val="single" w:sz="4" w:space="0" w:color="000000"/>
              <w:bottom w:val="single" w:sz="4" w:space="0" w:color="000000"/>
              <w:right w:val="single" w:sz="4" w:space="0" w:color="000000"/>
            </w:tcBorders>
          </w:tcPr>
          <w:p w:rsidR="00CD008F" w:rsidRPr="00CD008F" w:rsidRDefault="00CD008F" w:rsidP="00CD008F">
            <w:pPr>
              <w:widowControl w:val="0"/>
              <w:spacing w:after="0" w:line="240" w:lineRule="auto"/>
              <w:rPr>
                <w:rFonts w:ascii="Arial" w:hAnsi="Arial" w:cs="Arial"/>
                <w:bCs/>
                <w:color w:val="000000"/>
                <w:sz w:val="22"/>
                <w:szCs w:val="22"/>
              </w:rPr>
            </w:pPr>
            <w:r w:rsidRPr="00CD008F">
              <w:rPr>
                <w:rFonts w:ascii="Arial" w:hAnsi="Arial" w:cs="Arial"/>
                <w:bCs/>
                <w:color w:val="000000"/>
                <w:sz w:val="22"/>
                <w:szCs w:val="22"/>
              </w:rPr>
              <w:t xml:space="preserve">Šilumos energija Prienų r. Užnemunės pagrindinei mokyklai (Išlaužo skyriui) </w:t>
            </w:r>
          </w:p>
        </w:tc>
        <w:tc>
          <w:tcPr>
            <w:tcW w:w="1530" w:type="dxa"/>
            <w:tcBorders>
              <w:left w:val="single" w:sz="4" w:space="0" w:color="000000"/>
              <w:bottom w:val="single" w:sz="4" w:space="0" w:color="000000"/>
              <w:right w:val="single" w:sz="4" w:space="0" w:color="000000"/>
            </w:tcBorders>
          </w:tcPr>
          <w:p w:rsidR="00CD008F" w:rsidRPr="00CD008F" w:rsidRDefault="000753E1" w:rsidP="00CD008F">
            <w:pPr>
              <w:widowControl w:val="0"/>
              <w:spacing w:after="0" w:line="240" w:lineRule="auto"/>
              <w:jc w:val="center"/>
              <w:rPr>
                <w:rFonts w:ascii="Arial" w:hAnsi="Arial" w:cs="Arial"/>
                <w:sz w:val="22"/>
                <w:szCs w:val="22"/>
              </w:rPr>
            </w:pPr>
            <w:r>
              <w:rPr>
                <w:rFonts w:ascii="Arial" w:hAnsi="Arial" w:cs="Arial"/>
                <w:sz w:val="22"/>
                <w:szCs w:val="22"/>
              </w:rPr>
              <w:t>470</w:t>
            </w:r>
          </w:p>
        </w:tc>
        <w:tc>
          <w:tcPr>
            <w:tcW w:w="1350" w:type="dxa"/>
            <w:tcBorders>
              <w:left w:val="single" w:sz="4" w:space="0" w:color="000000"/>
              <w:bottom w:val="single" w:sz="4" w:space="0" w:color="000000"/>
            </w:tcBorders>
          </w:tcPr>
          <w:p w:rsidR="00CD008F" w:rsidRPr="00CD008F" w:rsidRDefault="00CD008F" w:rsidP="00CD008F">
            <w:pPr>
              <w:widowControl w:val="0"/>
              <w:spacing w:after="0" w:line="240" w:lineRule="auto"/>
              <w:jc w:val="center"/>
              <w:rPr>
                <w:rFonts w:ascii="Arial" w:hAnsi="Arial" w:cs="Arial"/>
                <w:sz w:val="22"/>
                <w:szCs w:val="22"/>
              </w:rPr>
            </w:pPr>
          </w:p>
        </w:tc>
        <w:tc>
          <w:tcPr>
            <w:tcW w:w="1260" w:type="dxa"/>
            <w:tcBorders>
              <w:left w:val="single" w:sz="4" w:space="0" w:color="000000"/>
              <w:bottom w:val="single" w:sz="4" w:space="0" w:color="000000"/>
            </w:tcBorders>
          </w:tcPr>
          <w:p w:rsidR="00CD008F" w:rsidRPr="00CD008F" w:rsidRDefault="00CD008F" w:rsidP="00CD008F">
            <w:pPr>
              <w:widowControl w:val="0"/>
              <w:spacing w:after="0" w:line="240" w:lineRule="auto"/>
              <w:jc w:val="center"/>
              <w:rPr>
                <w:rFonts w:ascii="Arial" w:hAnsi="Arial" w:cs="Arial"/>
                <w:sz w:val="22"/>
                <w:szCs w:val="22"/>
              </w:rPr>
            </w:pPr>
          </w:p>
        </w:tc>
        <w:tc>
          <w:tcPr>
            <w:tcW w:w="1717" w:type="dxa"/>
            <w:tcBorders>
              <w:left w:val="single" w:sz="4" w:space="0" w:color="000000"/>
              <w:bottom w:val="single" w:sz="4" w:space="0" w:color="000000"/>
              <w:right w:val="single" w:sz="4" w:space="0" w:color="000000"/>
            </w:tcBorders>
          </w:tcPr>
          <w:p w:rsidR="00CD008F" w:rsidRPr="00CD008F" w:rsidRDefault="00CD008F" w:rsidP="00CD008F">
            <w:pPr>
              <w:widowControl w:val="0"/>
              <w:spacing w:after="0" w:line="240" w:lineRule="auto"/>
              <w:jc w:val="center"/>
              <w:rPr>
                <w:rFonts w:ascii="Arial" w:hAnsi="Arial" w:cs="Arial"/>
                <w:sz w:val="22"/>
                <w:szCs w:val="22"/>
              </w:rPr>
            </w:pPr>
          </w:p>
        </w:tc>
      </w:tr>
      <w:tr w:rsidR="0070436A" w:rsidRPr="003728C2" w:rsidTr="00714418">
        <w:trPr>
          <w:cantSplit/>
          <w:trHeight w:val="255"/>
        </w:trPr>
        <w:tc>
          <w:tcPr>
            <w:tcW w:w="10052" w:type="dxa"/>
            <w:gridSpan w:val="6"/>
            <w:tcBorders>
              <w:left w:val="single" w:sz="4" w:space="0" w:color="000000"/>
              <w:bottom w:val="single" w:sz="4" w:space="0" w:color="000000"/>
              <w:right w:val="single" w:sz="4" w:space="0" w:color="000000"/>
            </w:tcBorders>
          </w:tcPr>
          <w:p w:rsidR="0070436A" w:rsidRDefault="003728C2" w:rsidP="003728C2">
            <w:pPr>
              <w:widowControl w:val="0"/>
              <w:spacing w:after="0" w:line="240" w:lineRule="auto"/>
              <w:jc w:val="both"/>
              <w:rPr>
                <w:rFonts w:ascii="Arial" w:hAnsi="Arial" w:cs="Arial"/>
                <w:b/>
                <w:i/>
                <w:sz w:val="22"/>
                <w:szCs w:val="22"/>
              </w:rPr>
            </w:pPr>
            <w:r w:rsidRPr="003728C2">
              <w:rPr>
                <w:rFonts w:ascii="Arial" w:hAnsi="Arial" w:cs="Arial"/>
                <w:b/>
                <w:i/>
                <w:sz w:val="22"/>
                <w:szCs w:val="22"/>
              </w:rPr>
              <w:t>II pirkimo dalies bendra pasiūlymo kaina žodžiais:</w:t>
            </w:r>
          </w:p>
          <w:p w:rsidR="003728C2" w:rsidRPr="003728C2" w:rsidRDefault="003728C2" w:rsidP="003728C2">
            <w:pPr>
              <w:widowControl w:val="0"/>
              <w:spacing w:after="0" w:line="240" w:lineRule="auto"/>
              <w:jc w:val="both"/>
              <w:rPr>
                <w:rFonts w:ascii="Arial" w:hAnsi="Arial" w:cs="Arial"/>
                <w:b/>
                <w:i/>
                <w:sz w:val="22"/>
                <w:szCs w:val="22"/>
              </w:rPr>
            </w:pPr>
          </w:p>
        </w:tc>
      </w:tr>
    </w:tbl>
    <w:p w:rsidR="00F52B19" w:rsidRDefault="00F52B19">
      <w:pPr>
        <w:tabs>
          <w:tab w:val="left" w:pos="720"/>
        </w:tabs>
        <w:spacing w:after="0" w:line="240" w:lineRule="auto"/>
        <w:ind w:firstLine="567"/>
        <w:rPr>
          <w:rFonts w:ascii="Arial" w:hAnsi="Arial" w:cs="Arial"/>
          <w:b/>
          <w:sz w:val="24"/>
          <w:szCs w:val="24"/>
        </w:rPr>
      </w:pPr>
    </w:p>
    <w:p w:rsidR="00D878F9" w:rsidRPr="00D878F9" w:rsidRDefault="00D878F9" w:rsidP="00D878F9">
      <w:pPr>
        <w:spacing w:line="240" w:lineRule="auto"/>
        <w:ind w:firstLine="630"/>
        <w:jc w:val="both"/>
        <w:rPr>
          <w:rFonts w:ascii="Arial" w:hAnsi="Arial" w:cs="Arial"/>
          <w:b/>
          <w:sz w:val="24"/>
          <w:szCs w:val="24"/>
        </w:rPr>
      </w:pPr>
      <w:r>
        <w:rPr>
          <w:rFonts w:ascii="Arial" w:hAnsi="Arial" w:cs="Arial"/>
          <w:b/>
          <w:sz w:val="24"/>
          <w:szCs w:val="24"/>
        </w:rPr>
        <w:t>T</w:t>
      </w:r>
      <w:r w:rsidRPr="00D878F9">
        <w:rPr>
          <w:rFonts w:ascii="Arial" w:hAnsi="Arial" w:cs="Arial"/>
          <w:b/>
          <w:sz w:val="24"/>
          <w:szCs w:val="24"/>
        </w:rPr>
        <w:t>eikdami šį pasiūlymą patvirtiname, kad į siūlomą kainą įskaičiuotos visos vykdymo išlaidos ir visi mokesčiai, taip pat ir PVM. Prisiimame riziką už visas išlaidas, kurias teikdami pasiūlymą ir laikydamiesi pirkimo vykdytojo reikalavimų, privalėjome įskaičiuoti į pasiūlymo kainą.</w:t>
      </w:r>
    </w:p>
    <w:p w:rsidR="00F52B19" w:rsidRPr="00D878F9" w:rsidRDefault="00F52B19">
      <w:pPr>
        <w:widowControl w:val="0"/>
        <w:spacing w:after="0" w:line="240" w:lineRule="auto"/>
        <w:ind w:firstLine="567"/>
        <w:rPr>
          <w:rFonts w:ascii="Arial" w:hAnsi="Arial" w:cs="Arial"/>
          <w:sz w:val="24"/>
          <w:szCs w:val="24"/>
        </w:rPr>
      </w:pPr>
    </w:p>
    <w:p w:rsidR="00F52B19" w:rsidRPr="00D878F9" w:rsidRDefault="00385F9B">
      <w:pPr>
        <w:widowControl w:val="0"/>
        <w:spacing w:after="0" w:line="240" w:lineRule="auto"/>
        <w:ind w:firstLine="567"/>
        <w:rPr>
          <w:rFonts w:ascii="Arial" w:hAnsi="Arial" w:cs="Arial"/>
          <w:sz w:val="24"/>
          <w:szCs w:val="24"/>
        </w:rPr>
      </w:pPr>
      <w:r w:rsidRPr="00D878F9">
        <w:rPr>
          <w:rFonts w:ascii="Arial" w:hAnsi="Arial" w:cs="Arial"/>
          <w:b/>
          <w:sz w:val="24"/>
          <w:szCs w:val="24"/>
        </w:rPr>
        <w:t>3. Kartu su pasiūlymu pateikiami šie dokumentai:</w:t>
      </w:r>
    </w:p>
    <w:tbl>
      <w:tblPr>
        <w:tblW w:w="9969" w:type="dxa"/>
        <w:tblInd w:w="62" w:type="dxa"/>
        <w:tblLayout w:type="fixed"/>
        <w:tblLook w:val="00A0" w:firstRow="1" w:lastRow="0" w:firstColumn="1" w:lastColumn="0" w:noHBand="0" w:noVBand="0"/>
      </w:tblPr>
      <w:tblGrid>
        <w:gridCol w:w="623"/>
        <w:gridCol w:w="7300"/>
        <w:gridCol w:w="2046"/>
      </w:tblGrid>
      <w:tr w:rsidR="00F52B19" w:rsidRPr="00D878F9">
        <w:tc>
          <w:tcPr>
            <w:tcW w:w="623"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385F9B">
            <w:pPr>
              <w:widowControl w:val="0"/>
              <w:spacing w:after="0" w:line="240" w:lineRule="auto"/>
              <w:jc w:val="center"/>
              <w:rPr>
                <w:rFonts w:ascii="Arial" w:hAnsi="Arial" w:cs="Arial"/>
                <w:sz w:val="24"/>
                <w:szCs w:val="24"/>
              </w:rPr>
            </w:pPr>
            <w:r w:rsidRPr="00D878F9">
              <w:rPr>
                <w:rFonts w:ascii="Arial" w:hAnsi="Arial" w:cs="Arial"/>
                <w:sz w:val="24"/>
                <w:szCs w:val="24"/>
              </w:rPr>
              <w:t>Eil. Nr.</w:t>
            </w:r>
          </w:p>
        </w:tc>
        <w:tc>
          <w:tcPr>
            <w:tcW w:w="7300"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385F9B">
            <w:pPr>
              <w:widowControl w:val="0"/>
              <w:spacing w:after="0" w:line="240" w:lineRule="auto"/>
              <w:jc w:val="center"/>
              <w:rPr>
                <w:rFonts w:ascii="Arial" w:hAnsi="Arial" w:cs="Arial"/>
                <w:sz w:val="24"/>
                <w:szCs w:val="24"/>
              </w:rPr>
            </w:pPr>
            <w:r w:rsidRPr="00D878F9">
              <w:rPr>
                <w:rFonts w:ascii="Arial" w:hAnsi="Arial" w:cs="Arial"/>
                <w:sz w:val="24"/>
                <w:szCs w:val="24"/>
              </w:rPr>
              <w:t>Pateiktų dokumentų pavadinimas</w:t>
            </w:r>
          </w:p>
        </w:tc>
        <w:tc>
          <w:tcPr>
            <w:tcW w:w="2046"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385F9B">
            <w:pPr>
              <w:widowControl w:val="0"/>
              <w:spacing w:after="0" w:line="240" w:lineRule="auto"/>
              <w:jc w:val="center"/>
              <w:rPr>
                <w:rFonts w:ascii="Arial" w:hAnsi="Arial" w:cs="Arial"/>
                <w:sz w:val="24"/>
                <w:szCs w:val="24"/>
              </w:rPr>
            </w:pPr>
            <w:r w:rsidRPr="00D878F9">
              <w:rPr>
                <w:rFonts w:ascii="Arial" w:hAnsi="Arial" w:cs="Arial"/>
                <w:sz w:val="24"/>
                <w:szCs w:val="24"/>
              </w:rPr>
              <w:t>Dokumento puslapių skaičius</w:t>
            </w:r>
          </w:p>
        </w:tc>
      </w:tr>
      <w:tr w:rsidR="00F52B19" w:rsidRPr="00D878F9">
        <w:tc>
          <w:tcPr>
            <w:tcW w:w="623"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c>
          <w:tcPr>
            <w:tcW w:w="7300"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c>
          <w:tcPr>
            <w:tcW w:w="2046"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r>
      <w:tr w:rsidR="00F52B19" w:rsidRPr="00D878F9">
        <w:tc>
          <w:tcPr>
            <w:tcW w:w="623"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c>
          <w:tcPr>
            <w:tcW w:w="7300"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c>
          <w:tcPr>
            <w:tcW w:w="2046"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r>
      <w:tr w:rsidR="00F52B19" w:rsidRPr="00D878F9">
        <w:tc>
          <w:tcPr>
            <w:tcW w:w="623" w:type="dxa"/>
            <w:tcBorders>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c>
          <w:tcPr>
            <w:tcW w:w="7300" w:type="dxa"/>
            <w:tcBorders>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c>
          <w:tcPr>
            <w:tcW w:w="2046" w:type="dxa"/>
            <w:tcBorders>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jc w:val="center"/>
              <w:rPr>
                <w:rFonts w:ascii="Arial" w:hAnsi="Arial" w:cs="Arial"/>
                <w:sz w:val="24"/>
                <w:szCs w:val="24"/>
              </w:rPr>
            </w:pPr>
          </w:p>
        </w:tc>
      </w:tr>
    </w:tbl>
    <w:p w:rsidR="00F52B19" w:rsidRPr="00D878F9" w:rsidRDefault="00F52B19">
      <w:pPr>
        <w:widowControl w:val="0"/>
        <w:shd w:val="clear" w:color="auto" w:fill="FFFFFF"/>
        <w:spacing w:after="0" w:line="240" w:lineRule="auto"/>
        <w:ind w:firstLine="567"/>
        <w:rPr>
          <w:rFonts w:ascii="Arial" w:hAnsi="Arial" w:cs="Arial"/>
          <w:sz w:val="24"/>
          <w:szCs w:val="24"/>
        </w:rPr>
      </w:pPr>
    </w:p>
    <w:p w:rsidR="00F52B19" w:rsidRPr="00D878F9" w:rsidRDefault="00385F9B">
      <w:pPr>
        <w:widowControl w:val="0"/>
        <w:shd w:val="clear" w:color="auto" w:fill="FFFFFF"/>
        <w:spacing w:after="0" w:line="240" w:lineRule="auto"/>
        <w:ind w:firstLine="567"/>
        <w:rPr>
          <w:rFonts w:ascii="Arial" w:hAnsi="Arial" w:cs="Arial"/>
          <w:sz w:val="24"/>
          <w:szCs w:val="24"/>
        </w:rPr>
      </w:pPr>
      <w:r w:rsidRPr="00D878F9">
        <w:rPr>
          <w:rFonts w:ascii="Arial" w:hAnsi="Arial" w:cs="Arial"/>
          <w:b/>
          <w:sz w:val="24"/>
          <w:szCs w:val="24"/>
        </w:rPr>
        <w:t>4. *Vykdant sutartį pasitelksime šiuos subtiekėjus:</w:t>
      </w:r>
    </w:p>
    <w:tbl>
      <w:tblPr>
        <w:tblW w:w="9981" w:type="dxa"/>
        <w:tblInd w:w="62" w:type="dxa"/>
        <w:tblLayout w:type="fixed"/>
        <w:tblLook w:val="00A0" w:firstRow="1" w:lastRow="0" w:firstColumn="1" w:lastColumn="0" w:noHBand="0" w:noVBand="0"/>
      </w:tblPr>
      <w:tblGrid>
        <w:gridCol w:w="608"/>
        <w:gridCol w:w="7315"/>
        <w:gridCol w:w="2058"/>
      </w:tblGrid>
      <w:tr w:rsidR="00F52B19" w:rsidRPr="00D878F9">
        <w:tc>
          <w:tcPr>
            <w:tcW w:w="60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385F9B">
            <w:pPr>
              <w:widowControl w:val="0"/>
              <w:spacing w:after="0" w:line="240" w:lineRule="auto"/>
              <w:jc w:val="center"/>
              <w:rPr>
                <w:rFonts w:ascii="Arial" w:hAnsi="Arial" w:cs="Arial"/>
                <w:sz w:val="24"/>
                <w:szCs w:val="24"/>
              </w:rPr>
            </w:pPr>
            <w:r w:rsidRPr="00D878F9">
              <w:rPr>
                <w:rFonts w:ascii="Arial" w:hAnsi="Arial" w:cs="Arial"/>
                <w:sz w:val="24"/>
                <w:szCs w:val="24"/>
              </w:rPr>
              <w:t>Eil. Nr.</w:t>
            </w:r>
          </w:p>
        </w:tc>
        <w:tc>
          <w:tcPr>
            <w:tcW w:w="7315"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385F9B">
            <w:pPr>
              <w:widowControl w:val="0"/>
              <w:spacing w:after="0" w:line="240" w:lineRule="auto"/>
              <w:jc w:val="center"/>
              <w:rPr>
                <w:rFonts w:ascii="Arial" w:hAnsi="Arial" w:cs="Arial"/>
                <w:sz w:val="24"/>
                <w:szCs w:val="24"/>
              </w:rPr>
            </w:pPr>
            <w:r w:rsidRPr="00D878F9">
              <w:rPr>
                <w:rFonts w:ascii="Arial" w:hAnsi="Arial" w:cs="Arial"/>
                <w:sz w:val="24"/>
                <w:szCs w:val="24"/>
              </w:rPr>
              <w:t>Subtiekėjų pavadinimas</w:t>
            </w:r>
          </w:p>
        </w:tc>
        <w:tc>
          <w:tcPr>
            <w:tcW w:w="205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385F9B">
            <w:pPr>
              <w:widowControl w:val="0"/>
              <w:spacing w:after="0" w:line="240" w:lineRule="auto"/>
              <w:jc w:val="center"/>
              <w:rPr>
                <w:rFonts w:ascii="Arial" w:hAnsi="Arial" w:cs="Arial"/>
                <w:sz w:val="24"/>
                <w:szCs w:val="24"/>
              </w:rPr>
            </w:pPr>
            <w:r w:rsidRPr="00D878F9">
              <w:rPr>
                <w:rFonts w:ascii="Arial" w:hAnsi="Arial" w:cs="Arial"/>
                <w:sz w:val="24"/>
                <w:szCs w:val="24"/>
              </w:rPr>
              <w:t>Subtiekėjui perduodama dalis (%)</w:t>
            </w:r>
          </w:p>
        </w:tc>
      </w:tr>
      <w:tr w:rsidR="00F52B19" w:rsidRPr="00D878F9">
        <w:tc>
          <w:tcPr>
            <w:tcW w:w="60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rPr>
                <w:rFonts w:ascii="Arial" w:hAnsi="Arial" w:cs="Arial"/>
                <w:sz w:val="24"/>
                <w:szCs w:val="24"/>
              </w:rPr>
            </w:pPr>
          </w:p>
        </w:tc>
        <w:tc>
          <w:tcPr>
            <w:tcW w:w="7315"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rPr>
                <w:rFonts w:ascii="Arial" w:hAnsi="Arial" w:cs="Arial"/>
                <w:sz w:val="24"/>
                <w:szCs w:val="24"/>
              </w:rPr>
            </w:pPr>
          </w:p>
        </w:tc>
        <w:tc>
          <w:tcPr>
            <w:tcW w:w="205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rPr>
                <w:rFonts w:ascii="Arial" w:hAnsi="Arial" w:cs="Arial"/>
                <w:sz w:val="24"/>
                <w:szCs w:val="24"/>
              </w:rPr>
            </w:pPr>
          </w:p>
        </w:tc>
      </w:tr>
      <w:tr w:rsidR="00F52B19" w:rsidRPr="00D878F9">
        <w:tc>
          <w:tcPr>
            <w:tcW w:w="60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rPr>
                <w:rFonts w:ascii="Arial" w:hAnsi="Arial" w:cs="Arial"/>
                <w:sz w:val="24"/>
                <w:szCs w:val="24"/>
              </w:rPr>
            </w:pPr>
          </w:p>
        </w:tc>
        <w:tc>
          <w:tcPr>
            <w:tcW w:w="7315"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tabs>
                <w:tab w:val="left" w:pos="1296"/>
                <w:tab w:val="center" w:pos="4153"/>
                <w:tab w:val="right" w:pos="8306"/>
              </w:tabs>
              <w:spacing w:after="0" w:line="240" w:lineRule="auto"/>
              <w:rPr>
                <w:rFonts w:ascii="Arial" w:hAnsi="Arial" w:cs="Arial"/>
                <w:sz w:val="24"/>
                <w:szCs w:val="24"/>
              </w:rPr>
            </w:pPr>
          </w:p>
        </w:tc>
        <w:tc>
          <w:tcPr>
            <w:tcW w:w="205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tabs>
                <w:tab w:val="left" w:pos="1296"/>
                <w:tab w:val="center" w:pos="4153"/>
                <w:tab w:val="right" w:pos="8306"/>
              </w:tabs>
              <w:spacing w:after="0" w:line="240" w:lineRule="auto"/>
              <w:rPr>
                <w:rFonts w:ascii="Arial" w:hAnsi="Arial" w:cs="Arial"/>
                <w:sz w:val="24"/>
                <w:szCs w:val="24"/>
              </w:rPr>
            </w:pPr>
          </w:p>
        </w:tc>
      </w:tr>
      <w:tr w:rsidR="00664C7C" w:rsidRPr="00D878F9">
        <w:tc>
          <w:tcPr>
            <w:tcW w:w="608" w:type="dxa"/>
            <w:tcBorders>
              <w:top w:val="single" w:sz="4" w:space="0" w:color="000000"/>
              <w:left w:val="single" w:sz="4" w:space="0" w:color="000000"/>
              <w:bottom w:val="single" w:sz="4" w:space="0" w:color="000000"/>
              <w:right w:val="single" w:sz="4" w:space="0" w:color="000000"/>
            </w:tcBorders>
            <w:vAlign w:val="center"/>
          </w:tcPr>
          <w:p w:rsidR="00664C7C" w:rsidRPr="00D878F9" w:rsidRDefault="00664C7C">
            <w:pPr>
              <w:widowControl w:val="0"/>
              <w:spacing w:after="0" w:line="240" w:lineRule="auto"/>
              <w:rPr>
                <w:rFonts w:ascii="Arial" w:hAnsi="Arial" w:cs="Arial"/>
                <w:sz w:val="24"/>
                <w:szCs w:val="24"/>
              </w:rPr>
            </w:pPr>
          </w:p>
        </w:tc>
        <w:tc>
          <w:tcPr>
            <w:tcW w:w="7315" w:type="dxa"/>
            <w:tcBorders>
              <w:top w:val="single" w:sz="4" w:space="0" w:color="000000"/>
              <w:left w:val="single" w:sz="4" w:space="0" w:color="000000"/>
              <w:bottom w:val="single" w:sz="4" w:space="0" w:color="000000"/>
              <w:right w:val="single" w:sz="4" w:space="0" w:color="000000"/>
            </w:tcBorders>
            <w:vAlign w:val="center"/>
          </w:tcPr>
          <w:p w:rsidR="00664C7C" w:rsidRPr="00D878F9" w:rsidRDefault="00664C7C">
            <w:pPr>
              <w:widowControl w:val="0"/>
              <w:tabs>
                <w:tab w:val="left" w:pos="1296"/>
                <w:tab w:val="center" w:pos="4153"/>
                <w:tab w:val="right" w:pos="8306"/>
              </w:tabs>
              <w:spacing w:after="0" w:line="240" w:lineRule="auto"/>
              <w:rPr>
                <w:rFonts w:ascii="Arial" w:hAnsi="Arial" w:cs="Arial"/>
                <w:sz w:val="24"/>
                <w:szCs w:val="24"/>
              </w:rPr>
            </w:pPr>
          </w:p>
        </w:tc>
        <w:tc>
          <w:tcPr>
            <w:tcW w:w="2058" w:type="dxa"/>
            <w:tcBorders>
              <w:top w:val="single" w:sz="4" w:space="0" w:color="000000"/>
              <w:left w:val="single" w:sz="4" w:space="0" w:color="000000"/>
              <w:bottom w:val="single" w:sz="4" w:space="0" w:color="000000"/>
              <w:right w:val="single" w:sz="4" w:space="0" w:color="000000"/>
            </w:tcBorders>
            <w:vAlign w:val="center"/>
          </w:tcPr>
          <w:p w:rsidR="00664C7C" w:rsidRPr="00D878F9" w:rsidRDefault="00664C7C">
            <w:pPr>
              <w:widowControl w:val="0"/>
              <w:tabs>
                <w:tab w:val="left" w:pos="1296"/>
                <w:tab w:val="center" w:pos="4153"/>
                <w:tab w:val="right" w:pos="8306"/>
              </w:tabs>
              <w:spacing w:after="0" w:line="240" w:lineRule="auto"/>
              <w:rPr>
                <w:rFonts w:ascii="Arial" w:hAnsi="Arial" w:cs="Arial"/>
                <w:sz w:val="24"/>
                <w:szCs w:val="24"/>
              </w:rPr>
            </w:pPr>
          </w:p>
        </w:tc>
      </w:tr>
    </w:tbl>
    <w:p w:rsidR="00F52B19" w:rsidRPr="00D878F9" w:rsidRDefault="00385F9B">
      <w:pPr>
        <w:widowControl w:val="0"/>
        <w:spacing w:after="0" w:line="240" w:lineRule="auto"/>
        <w:rPr>
          <w:rFonts w:ascii="Arial" w:hAnsi="Arial" w:cs="Arial"/>
          <w:sz w:val="16"/>
          <w:szCs w:val="16"/>
        </w:rPr>
      </w:pPr>
      <w:r w:rsidRPr="00D878F9">
        <w:rPr>
          <w:rFonts w:ascii="Arial" w:hAnsi="Arial" w:cs="Arial"/>
          <w:sz w:val="16"/>
          <w:szCs w:val="16"/>
        </w:rPr>
        <w:t>*Pildyti tuomet, jei bus sutarties vykdymui bus pasitelkti subtiekėjai.</w:t>
      </w:r>
    </w:p>
    <w:p w:rsidR="00F52B19" w:rsidRDefault="00F52B19">
      <w:pPr>
        <w:widowControl w:val="0"/>
        <w:spacing w:after="0" w:line="240" w:lineRule="auto"/>
        <w:ind w:firstLine="720"/>
        <w:rPr>
          <w:rFonts w:ascii="Arial" w:hAnsi="Arial" w:cs="Arial"/>
          <w:bCs/>
          <w:sz w:val="24"/>
          <w:szCs w:val="24"/>
        </w:rPr>
      </w:pPr>
    </w:p>
    <w:p w:rsidR="00664C7C" w:rsidRPr="00D878F9" w:rsidRDefault="00664C7C">
      <w:pPr>
        <w:widowControl w:val="0"/>
        <w:spacing w:after="0" w:line="240" w:lineRule="auto"/>
        <w:ind w:firstLine="720"/>
        <w:rPr>
          <w:rFonts w:ascii="Arial" w:hAnsi="Arial" w:cs="Arial"/>
          <w:bCs/>
          <w:sz w:val="24"/>
          <w:szCs w:val="24"/>
        </w:rPr>
      </w:pPr>
    </w:p>
    <w:p w:rsidR="00F52B19" w:rsidRPr="00D878F9" w:rsidRDefault="00385F9B">
      <w:pPr>
        <w:widowControl w:val="0"/>
        <w:spacing w:after="0" w:line="240" w:lineRule="auto"/>
        <w:ind w:firstLine="567"/>
        <w:rPr>
          <w:rFonts w:ascii="Arial" w:hAnsi="Arial" w:cs="Arial"/>
          <w:sz w:val="24"/>
          <w:szCs w:val="24"/>
        </w:rPr>
      </w:pPr>
      <w:r w:rsidRPr="00D878F9">
        <w:rPr>
          <w:rFonts w:ascii="Arial" w:hAnsi="Arial" w:cs="Arial"/>
          <w:b/>
          <w:sz w:val="24"/>
          <w:szCs w:val="24"/>
        </w:rPr>
        <w:t>5. *Šiame pasiūlyme yra pateikta ir konfidenciali informacija:</w:t>
      </w:r>
    </w:p>
    <w:tbl>
      <w:tblPr>
        <w:tblW w:w="9981" w:type="dxa"/>
        <w:tblInd w:w="62" w:type="dxa"/>
        <w:tblLayout w:type="fixed"/>
        <w:tblLook w:val="00A0" w:firstRow="1" w:lastRow="0" w:firstColumn="1" w:lastColumn="0" w:noHBand="0" w:noVBand="0"/>
      </w:tblPr>
      <w:tblGrid>
        <w:gridCol w:w="608"/>
        <w:gridCol w:w="9373"/>
      </w:tblGrid>
      <w:tr w:rsidR="00F52B19" w:rsidRPr="00D878F9">
        <w:tc>
          <w:tcPr>
            <w:tcW w:w="60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385F9B">
            <w:pPr>
              <w:widowControl w:val="0"/>
              <w:spacing w:after="0" w:line="240" w:lineRule="auto"/>
              <w:jc w:val="center"/>
              <w:rPr>
                <w:rFonts w:ascii="Arial" w:hAnsi="Arial" w:cs="Arial"/>
                <w:sz w:val="24"/>
                <w:szCs w:val="24"/>
              </w:rPr>
            </w:pPr>
            <w:r w:rsidRPr="00D878F9">
              <w:rPr>
                <w:rFonts w:ascii="Arial" w:hAnsi="Arial" w:cs="Arial"/>
                <w:sz w:val="24"/>
                <w:szCs w:val="24"/>
              </w:rPr>
              <w:t>Eil. Nr.</w:t>
            </w:r>
          </w:p>
        </w:tc>
        <w:tc>
          <w:tcPr>
            <w:tcW w:w="9372"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385F9B">
            <w:pPr>
              <w:widowControl w:val="0"/>
              <w:spacing w:after="0" w:line="240" w:lineRule="auto"/>
              <w:jc w:val="center"/>
              <w:rPr>
                <w:rFonts w:ascii="Arial" w:hAnsi="Arial" w:cs="Arial"/>
                <w:sz w:val="24"/>
                <w:szCs w:val="24"/>
              </w:rPr>
            </w:pPr>
            <w:r w:rsidRPr="00D878F9">
              <w:rPr>
                <w:rFonts w:ascii="Arial" w:hAnsi="Arial" w:cs="Arial"/>
                <w:sz w:val="24"/>
                <w:szCs w:val="24"/>
              </w:rPr>
              <w:t>Pateikto dokumento pavadinimas</w:t>
            </w:r>
          </w:p>
        </w:tc>
      </w:tr>
      <w:tr w:rsidR="00F52B19" w:rsidRPr="00D878F9">
        <w:tc>
          <w:tcPr>
            <w:tcW w:w="60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rPr>
                <w:rFonts w:ascii="Arial" w:hAnsi="Arial" w:cs="Arial"/>
                <w:sz w:val="24"/>
                <w:szCs w:val="24"/>
              </w:rPr>
            </w:pPr>
          </w:p>
        </w:tc>
        <w:tc>
          <w:tcPr>
            <w:tcW w:w="9372"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rPr>
                <w:rFonts w:ascii="Arial" w:hAnsi="Arial" w:cs="Arial"/>
                <w:sz w:val="24"/>
                <w:szCs w:val="24"/>
              </w:rPr>
            </w:pPr>
          </w:p>
        </w:tc>
      </w:tr>
      <w:tr w:rsidR="00F52B19" w:rsidRPr="00D878F9">
        <w:tc>
          <w:tcPr>
            <w:tcW w:w="608"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spacing w:after="0" w:line="240" w:lineRule="auto"/>
              <w:rPr>
                <w:rFonts w:ascii="Arial" w:hAnsi="Arial" w:cs="Arial"/>
                <w:sz w:val="24"/>
                <w:szCs w:val="24"/>
              </w:rPr>
            </w:pPr>
          </w:p>
        </w:tc>
        <w:tc>
          <w:tcPr>
            <w:tcW w:w="9372" w:type="dxa"/>
            <w:tcBorders>
              <w:top w:val="single" w:sz="4" w:space="0" w:color="000000"/>
              <w:left w:val="single" w:sz="4" w:space="0" w:color="000000"/>
              <w:bottom w:val="single" w:sz="4" w:space="0" w:color="000000"/>
              <w:right w:val="single" w:sz="4" w:space="0" w:color="000000"/>
            </w:tcBorders>
            <w:vAlign w:val="center"/>
          </w:tcPr>
          <w:p w:rsidR="00F52B19" w:rsidRPr="00D878F9" w:rsidRDefault="00F52B19">
            <w:pPr>
              <w:widowControl w:val="0"/>
              <w:tabs>
                <w:tab w:val="left" w:pos="1296"/>
                <w:tab w:val="center" w:pos="4153"/>
                <w:tab w:val="right" w:pos="8306"/>
              </w:tabs>
              <w:spacing w:after="0" w:line="240" w:lineRule="auto"/>
              <w:rPr>
                <w:rFonts w:ascii="Arial" w:hAnsi="Arial" w:cs="Arial"/>
                <w:sz w:val="24"/>
                <w:szCs w:val="24"/>
              </w:rPr>
            </w:pPr>
          </w:p>
        </w:tc>
      </w:tr>
      <w:tr w:rsidR="00664C7C" w:rsidRPr="00D878F9">
        <w:tc>
          <w:tcPr>
            <w:tcW w:w="608" w:type="dxa"/>
            <w:tcBorders>
              <w:top w:val="single" w:sz="4" w:space="0" w:color="000000"/>
              <w:left w:val="single" w:sz="4" w:space="0" w:color="000000"/>
              <w:bottom w:val="single" w:sz="4" w:space="0" w:color="000000"/>
              <w:right w:val="single" w:sz="4" w:space="0" w:color="000000"/>
            </w:tcBorders>
            <w:vAlign w:val="center"/>
          </w:tcPr>
          <w:p w:rsidR="00664C7C" w:rsidRPr="00D878F9" w:rsidRDefault="00664C7C">
            <w:pPr>
              <w:widowControl w:val="0"/>
              <w:spacing w:after="0" w:line="240" w:lineRule="auto"/>
              <w:rPr>
                <w:rFonts w:ascii="Arial" w:hAnsi="Arial" w:cs="Arial"/>
                <w:sz w:val="24"/>
                <w:szCs w:val="24"/>
              </w:rPr>
            </w:pPr>
          </w:p>
        </w:tc>
        <w:tc>
          <w:tcPr>
            <w:tcW w:w="9372" w:type="dxa"/>
            <w:tcBorders>
              <w:top w:val="single" w:sz="4" w:space="0" w:color="000000"/>
              <w:left w:val="single" w:sz="4" w:space="0" w:color="000000"/>
              <w:bottom w:val="single" w:sz="4" w:space="0" w:color="000000"/>
              <w:right w:val="single" w:sz="4" w:space="0" w:color="000000"/>
            </w:tcBorders>
            <w:vAlign w:val="center"/>
          </w:tcPr>
          <w:p w:rsidR="00664C7C" w:rsidRPr="00D878F9" w:rsidRDefault="00664C7C">
            <w:pPr>
              <w:widowControl w:val="0"/>
              <w:tabs>
                <w:tab w:val="left" w:pos="1296"/>
                <w:tab w:val="center" w:pos="4153"/>
                <w:tab w:val="right" w:pos="8306"/>
              </w:tabs>
              <w:spacing w:after="0" w:line="240" w:lineRule="auto"/>
              <w:rPr>
                <w:rFonts w:ascii="Arial" w:hAnsi="Arial" w:cs="Arial"/>
                <w:sz w:val="24"/>
                <w:szCs w:val="24"/>
              </w:rPr>
            </w:pPr>
          </w:p>
        </w:tc>
      </w:tr>
    </w:tbl>
    <w:p w:rsidR="00F52B19" w:rsidRPr="00365A60" w:rsidRDefault="00385F9B">
      <w:pPr>
        <w:widowControl w:val="0"/>
        <w:spacing w:after="0" w:line="240" w:lineRule="auto"/>
        <w:rPr>
          <w:rFonts w:ascii="Arial" w:hAnsi="Arial" w:cs="Arial"/>
        </w:rPr>
      </w:pPr>
      <w:r w:rsidRPr="00365A60">
        <w:rPr>
          <w:rFonts w:ascii="Arial" w:hAnsi="Arial" w:cs="Arial"/>
          <w:sz w:val="16"/>
          <w:szCs w:val="16"/>
        </w:rPr>
        <w:t xml:space="preserve">* </w:t>
      </w:r>
      <w:r w:rsidRPr="00365A60">
        <w:rPr>
          <w:rFonts w:ascii="Arial" w:hAnsi="Arial" w:cs="Arial"/>
          <w:bCs/>
          <w:sz w:val="16"/>
          <w:szCs w:val="16"/>
        </w:rPr>
        <w:t>Pildyti tuomet, jei bus pateikta konfidenciali informacija. Tiekėjas negali nurodyti, kad konfidenciali yra pasiūlymo kaina arba, kad visas pasiūlymas yra konfidencialus.</w:t>
      </w:r>
    </w:p>
    <w:p w:rsidR="00F52B19" w:rsidRPr="00365A60" w:rsidRDefault="00F52B19">
      <w:pPr>
        <w:widowControl w:val="0"/>
        <w:spacing w:after="0" w:line="240" w:lineRule="auto"/>
        <w:ind w:firstLine="720"/>
        <w:rPr>
          <w:rFonts w:ascii="Arial" w:hAnsi="Arial" w:cs="Arial"/>
          <w:bCs/>
        </w:rPr>
      </w:pPr>
    </w:p>
    <w:p w:rsidR="00D3313B" w:rsidRDefault="00D3313B">
      <w:pPr>
        <w:widowControl w:val="0"/>
        <w:spacing w:after="0" w:line="240" w:lineRule="auto"/>
        <w:ind w:firstLine="567"/>
        <w:jc w:val="both"/>
        <w:rPr>
          <w:rFonts w:ascii="Arial" w:hAnsi="Arial" w:cs="Arial"/>
          <w:bCs/>
          <w:sz w:val="20"/>
          <w:szCs w:val="20"/>
        </w:rPr>
      </w:pPr>
    </w:p>
    <w:p w:rsidR="00D3313B" w:rsidRPr="00D3313B" w:rsidRDefault="00D3313B" w:rsidP="00D3313B">
      <w:pPr>
        <w:widowControl w:val="0"/>
        <w:spacing w:after="0" w:line="240" w:lineRule="auto"/>
        <w:ind w:firstLine="567"/>
        <w:jc w:val="both"/>
        <w:rPr>
          <w:rFonts w:ascii="Arial" w:hAnsi="Arial" w:cs="Arial"/>
          <w:bCs/>
          <w:sz w:val="20"/>
          <w:szCs w:val="20"/>
        </w:rPr>
      </w:pPr>
      <w:r w:rsidRPr="00D3313B">
        <w:rPr>
          <w:rFonts w:ascii="Arial" w:hAnsi="Arial" w:cs="Arial"/>
          <w:bCs/>
          <w:sz w:val="20"/>
          <w:szCs w:val="20"/>
        </w:rPr>
        <w:t xml:space="preserve">Pildydamas šią formą </w:t>
      </w:r>
      <w:r>
        <w:rPr>
          <w:rFonts w:ascii="Arial" w:hAnsi="Arial" w:cs="Arial"/>
          <w:bCs/>
          <w:sz w:val="20"/>
          <w:szCs w:val="20"/>
        </w:rPr>
        <w:t xml:space="preserve">tiekėjas </w:t>
      </w:r>
      <w:r w:rsidRPr="00D3313B">
        <w:rPr>
          <w:rFonts w:ascii="Arial" w:hAnsi="Arial" w:cs="Arial"/>
          <w:bCs/>
          <w:sz w:val="20"/>
          <w:szCs w:val="20"/>
        </w:rPr>
        <w:t xml:space="preserve">turi pateikti visą aukščiau prašomą informaciją. Jei dalyvis 4 ir (ar) 5 punktų neužpildo arba juos išbraukia, laikoma kad jis sutarčiai vykdyti subtiekėjų nepasitelks / pasiūlyme konfidencialios informacijos nėra. </w:t>
      </w:r>
    </w:p>
    <w:p w:rsidR="00D3313B" w:rsidRPr="00D3313B" w:rsidRDefault="00D3313B" w:rsidP="00D3313B">
      <w:pPr>
        <w:widowControl w:val="0"/>
        <w:spacing w:after="0" w:line="240" w:lineRule="auto"/>
        <w:ind w:firstLine="567"/>
        <w:jc w:val="both"/>
        <w:rPr>
          <w:rFonts w:ascii="Arial" w:hAnsi="Arial" w:cs="Arial"/>
          <w:bCs/>
          <w:sz w:val="20"/>
          <w:szCs w:val="20"/>
        </w:rPr>
      </w:pPr>
    </w:p>
    <w:p w:rsidR="00D3313B" w:rsidRPr="00D3313B" w:rsidRDefault="00D3313B" w:rsidP="00D3313B">
      <w:pPr>
        <w:widowControl w:val="0"/>
        <w:spacing w:after="0" w:line="240" w:lineRule="auto"/>
        <w:ind w:firstLine="567"/>
        <w:jc w:val="both"/>
        <w:rPr>
          <w:rFonts w:ascii="Arial" w:hAnsi="Arial" w:cs="Arial"/>
          <w:bCs/>
          <w:sz w:val="20"/>
          <w:szCs w:val="20"/>
        </w:rPr>
      </w:pPr>
      <w:r w:rsidRPr="00D3313B">
        <w:rPr>
          <w:rFonts w:ascii="Arial" w:hAnsi="Arial" w:cs="Arial"/>
          <w:bCs/>
          <w:sz w:val="20"/>
          <w:szCs w:val="20"/>
        </w:rPr>
        <w:t>Pasirašydami šį pasiūlymą tvirtiname, kad:</w:t>
      </w:r>
    </w:p>
    <w:p w:rsidR="00D3313B" w:rsidRPr="00D3313B" w:rsidRDefault="00D3313B" w:rsidP="00D3313B">
      <w:pPr>
        <w:widowControl w:val="0"/>
        <w:tabs>
          <w:tab w:val="left" w:pos="900"/>
        </w:tabs>
        <w:spacing w:after="0" w:line="240" w:lineRule="auto"/>
        <w:ind w:firstLine="567"/>
        <w:jc w:val="both"/>
        <w:rPr>
          <w:rFonts w:ascii="Arial" w:hAnsi="Arial" w:cs="Arial"/>
          <w:bCs/>
          <w:sz w:val="20"/>
          <w:szCs w:val="20"/>
        </w:rPr>
      </w:pPr>
      <w:r w:rsidRPr="00D3313B">
        <w:rPr>
          <w:rFonts w:ascii="Arial" w:hAnsi="Arial" w:cs="Arial"/>
          <w:bCs/>
          <w:sz w:val="20"/>
          <w:szCs w:val="20"/>
        </w:rPr>
        <w:t>1)</w:t>
      </w:r>
      <w:r w:rsidRPr="00D3313B">
        <w:rPr>
          <w:rFonts w:ascii="Arial" w:hAnsi="Arial" w:cs="Arial"/>
          <w:bCs/>
          <w:sz w:val="20"/>
          <w:szCs w:val="20"/>
        </w:rPr>
        <w:tab/>
        <w:t>pasiūlymas galioja 90 kalendorių dienų nuo pasiūlymų pateikimo termino pabaigos;</w:t>
      </w:r>
    </w:p>
    <w:p w:rsidR="00D3313B" w:rsidRPr="00D3313B" w:rsidRDefault="00D3313B" w:rsidP="00D3313B">
      <w:pPr>
        <w:widowControl w:val="0"/>
        <w:tabs>
          <w:tab w:val="left" w:pos="900"/>
        </w:tabs>
        <w:spacing w:after="0" w:line="240" w:lineRule="auto"/>
        <w:ind w:firstLine="567"/>
        <w:jc w:val="both"/>
        <w:rPr>
          <w:rFonts w:ascii="Arial" w:hAnsi="Arial" w:cs="Arial"/>
          <w:bCs/>
          <w:sz w:val="20"/>
          <w:szCs w:val="20"/>
        </w:rPr>
      </w:pPr>
      <w:r w:rsidRPr="00D3313B">
        <w:rPr>
          <w:rFonts w:ascii="Arial" w:hAnsi="Arial" w:cs="Arial"/>
          <w:bCs/>
          <w:sz w:val="20"/>
          <w:szCs w:val="20"/>
        </w:rPr>
        <w:t>2)</w:t>
      </w:r>
      <w:r w:rsidRPr="00D3313B">
        <w:rPr>
          <w:rFonts w:ascii="Arial" w:hAnsi="Arial" w:cs="Arial"/>
          <w:bCs/>
          <w:sz w:val="20"/>
          <w:szCs w:val="20"/>
        </w:rPr>
        <w:tab/>
        <w:t>sutinkame su visomis pirkimo dokumentuose, jų paaiškinimuose, papildymuose nustatytomis sąlygomis;</w:t>
      </w:r>
    </w:p>
    <w:p w:rsidR="00D3313B" w:rsidRPr="00D3313B" w:rsidRDefault="00D3313B" w:rsidP="00D3313B">
      <w:pPr>
        <w:widowControl w:val="0"/>
        <w:tabs>
          <w:tab w:val="left" w:pos="900"/>
        </w:tabs>
        <w:spacing w:after="0" w:line="240" w:lineRule="auto"/>
        <w:ind w:firstLine="567"/>
        <w:jc w:val="both"/>
        <w:rPr>
          <w:rFonts w:ascii="Arial" w:hAnsi="Arial" w:cs="Arial"/>
          <w:bCs/>
          <w:sz w:val="20"/>
          <w:szCs w:val="20"/>
        </w:rPr>
      </w:pPr>
      <w:r w:rsidRPr="00D3313B">
        <w:rPr>
          <w:rFonts w:ascii="Arial" w:hAnsi="Arial" w:cs="Arial"/>
          <w:bCs/>
          <w:sz w:val="20"/>
          <w:szCs w:val="20"/>
        </w:rPr>
        <w:t>3)</w:t>
      </w:r>
      <w:r w:rsidRPr="00D3313B">
        <w:rPr>
          <w:rFonts w:ascii="Arial" w:hAnsi="Arial" w:cs="Arial"/>
          <w:bCs/>
          <w:sz w:val="20"/>
          <w:szCs w:val="20"/>
        </w:rPr>
        <w:tab/>
        <w:t>visa pasiūlyme pateikta informacija yra teisinga ir nenuslėpėme jokios informacijos, kurią buvo prašoma pateikti pirkimo dokumentuose.</w:t>
      </w:r>
    </w:p>
    <w:p w:rsidR="00D3313B" w:rsidRDefault="00D3313B" w:rsidP="00D3313B">
      <w:pPr>
        <w:widowControl w:val="0"/>
        <w:tabs>
          <w:tab w:val="left" w:pos="900"/>
        </w:tabs>
        <w:spacing w:after="0" w:line="240" w:lineRule="auto"/>
        <w:ind w:firstLine="567"/>
        <w:jc w:val="both"/>
        <w:rPr>
          <w:rFonts w:ascii="Arial" w:hAnsi="Arial" w:cs="Arial"/>
          <w:bCs/>
          <w:sz w:val="20"/>
          <w:szCs w:val="20"/>
        </w:rPr>
      </w:pPr>
      <w:r w:rsidRPr="00D3313B">
        <w:rPr>
          <w:rFonts w:ascii="Arial" w:hAnsi="Arial" w:cs="Arial"/>
          <w:bCs/>
          <w:sz w:val="20"/>
          <w:szCs w:val="20"/>
        </w:rPr>
        <w:t>4)</w:t>
      </w:r>
      <w:r w:rsidRPr="00D3313B">
        <w:rPr>
          <w:rFonts w:ascii="Arial" w:hAnsi="Arial" w:cs="Arial"/>
          <w:bCs/>
          <w:sz w:val="20"/>
          <w:szCs w:val="20"/>
        </w:rPr>
        <w:tab/>
        <w:t>suprantame, kad išaiškėjus aukščiau nurodytoms aplinkybėms būsime pašalinti iš šio pirkimo ir mūsų pateiktas pasiūlymas bus atmestas.</w:t>
      </w:r>
    </w:p>
    <w:p w:rsidR="00D3313B" w:rsidRDefault="00D3313B">
      <w:pPr>
        <w:widowControl w:val="0"/>
        <w:spacing w:after="0" w:line="240" w:lineRule="auto"/>
        <w:ind w:firstLine="567"/>
        <w:jc w:val="both"/>
        <w:rPr>
          <w:rFonts w:ascii="Arial" w:hAnsi="Arial" w:cs="Arial"/>
          <w:bCs/>
          <w:sz w:val="20"/>
          <w:szCs w:val="20"/>
        </w:rPr>
      </w:pPr>
    </w:p>
    <w:p w:rsidR="00D3313B" w:rsidRDefault="00D3313B">
      <w:pPr>
        <w:widowControl w:val="0"/>
        <w:spacing w:after="0" w:line="240" w:lineRule="auto"/>
        <w:ind w:firstLine="567"/>
        <w:jc w:val="both"/>
        <w:rPr>
          <w:rFonts w:ascii="Arial" w:hAnsi="Arial" w:cs="Arial"/>
          <w:bCs/>
          <w:sz w:val="20"/>
          <w:szCs w:val="20"/>
        </w:rPr>
      </w:pPr>
    </w:p>
    <w:p w:rsidR="00F52B19" w:rsidRPr="00365A60" w:rsidRDefault="00F52B19">
      <w:pPr>
        <w:widowControl w:val="0"/>
        <w:spacing w:after="0" w:line="240" w:lineRule="auto"/>
        <w:ind w:firstLine="567"/>
        <w:rPr>
          <w:rFonts w:ascii="Arial" w:hAnsi="Arial" w:cs="Arial"/>
          <w:bCs/>
        </w:rPr>
      </w:pPr>
    </w:p>
    <w:tbl>
      <w:tblPr>
        <w:tblW w:w="10038" w:type="dxa"/>
        <w:tblLayout w:type="fixed"/>
        <w:tblLook w:val="01E0" w:firstRow="1" w:lastRow="1" w:firstColumn="1" w:lastColumn="1" w:noHBand="0" w:noVBand="0"/>
      </w:tblPr>
      <w:tblGrid>
        <w:gridCol w:w="3172"/>
        <w:gridCol w:w="588"/>
        <w:gridCol w:w="1918"/>
        <w:gridCol w:w="687"/>
        <w:gridCol w:w="3437"/>
        <w:gridCol w:w="236"/>
      </w:tblGrid>
      <w:tr w:rsidR="00F52B19" w:rsidRPr="00D878F9">
        <w:trPr>
          <w:trHeight w:val="713"/>
        </w:trPr>
        <w:tc>
          <w:tcPr>
            <w:tcW w:w="3206" w:type="dxa"/>
            <w:tcBorders>
              <w:top w:val="single" w:sz="4" w:space="0" w:color="000000"/>
            </w:tcBorders>
          </w:tcPr>
          <w:p w:rsidR="00F52B19" w:rsidRPr="00D878F9" w:rsidRDefault="00385F9B">
            <w:pPr>
              <w:widowControl w:val="0"/>
              <w:spacing w:after="0" w:line="240" w:lineRule="auto"/>
              <w:rPr>
                <w:rFonts w:ascii="Arial" w:hAnsi="Arial" w:cs="Arial"/>
                <w:sz w:val="18"/>
                <w:szCs w:val="18"/>
              </w:rPr>
            </w:pPr>
            <w:r w:rsidRPr="00D878F9">
              <w:rPr>
                <w:rFonts w:ascii="Arial" w:hAnsi="Arial" w:cs="Arial"/>
                <w:color w:val="000000"/>
                <w:position w:val="6"/>
                <w:sz w:val="18"/>
                <w:szCs w:val="18"/>
              </w:rPr>
              <w:t>(Tiekėjo arba jo įgalioto asmens</w:t>
            </w:r>
          </w:p>
          <w:p w:rsidR="00F52B19" w:rsidRPr="00D878F9" w:rsidRDefault="00385F9B">
            <w:pPr>
              <w:widowControl w:val="0"/>
              <w:spacing w:after="0" w:line="240" w:lineRule="auto"/>
              <w:rPr>
                <w:rFonts w:ascii="Arial" w:hAnsi="Arial" w:cs="Arial"/>
                <w:color w:val="000000"/>
                <w:sz w:val="18"/>
                <w:szCs w:val="18"/>
              </w:rPr>
            </w:pPr>
            <w:r w:rsidRPr="00D878F9">
              <w:rPr>
                <w:rFonts w:ascii="Arial" w:hAnsi="Arial" w:cs="Arial"/>
                <w:color w:val="000000"/>
                <w:position w:val="6"/>
                <w:sz w:val="18"/>
                <w:szCs w:val="18"/>
              </w:rPr>
              <w:t>pareigų pavadinimas)</w:t>
            </w:r>
          </w:p>
        </w:tc>
        <w:tc>
          <w:tcPr>
            <w:tcW w:w="592" w:type="dxa"/>
          </w:tcPr>
          <w:p w:rsidR="00F52B19" w:rsidRPr="00D878F9" w:rsidRDefault="00F52B19">
            <w:pPr>
              <w:widowControl w:val="0"/>
              <w:spacing w:after="0" w:line="240" w:lineRule="auto"/>
              <w:ind w:right="-1"/>
              <w:jc w:val="center"/>
              <w:rPr>
                <w:rFonts w:ascii="Arial" w:hAnsi="Arial" w:cs="Arial"/>
                <w:color w:val="000000"/>
                <w:sz w:val="18"/>
                <w:szCs w:val="18"/>
              </w:rPr>
            </w:pPr>
          </w:p>
        </w:tc>
        <w:tc>
          <w:tcPr>
            <w:tcW w:w="1938" w:type="dxa"/>
            <w:tcBorders>
              <w:top w:val="single" w:sz="4" w:space="0" w:color="000000"/>
            </w:tcBorders>
          </w:tcPr>
          <w:p w:rsidR="00F52B19" w:rsidRPr="00D878F9" w:rsidRDefault="00385F9B">
            <w:pPr>
              <w:widowControl w:val="0"/>
              <w:spacing w:after="0" w:line="240" w:lineRule="auto"/>
              <w:ind w:right="-1"/>
              <w:jc w:val="center"/>
              <w:rPr>
                <w:rFonts w:ascii="Arial" w:hAnsi="Arial" w:cs="Arial"/>
                <w:color w:val="000000"/>
                <w:sz w:val="18"/>
                <w:szCs w:val="18"/>
              </w:rPr>
            </w:pPr>
            <w:r w:rsidRPr="00D878F9">
              <w:rPr>
                <w:rFonts w:ascii="Arial" w:hAnsi="Arial" w:cs="Arial"/>
                <w:color w:val="000000"/>
                <w:position w:val="6"/>
                <w:sz w:val="18"/>
                <w:szCs w:val="18"/>
              </w:rPr>
              <w:t>(Parašas)</w:t>
            </w:r>
          </w:p>
        </w:tc>
        <w:tc>
          <w:tcPr>
            <w:tcW w:w="692" w:type="dxa"/>
          </w:tcPr>
          <w:p w:rsidR="00F52B19" w:rsidRPr="00D878F9" w:rsidRDefault="00F52B19">
            <w:pPr>
              <w:widowControl w:val="0"/>
              <w:spacing w:after="0" w:line="240" w:lineRule="auto"/>
              <w:ind w:right="-1"/>
              <w:jc w:val="center"/>
              <w:rPr>
                <w:rFonts w:ascii="Arial" w:hAnsi="Arial" w:cs="Arial"/>
                <w:color w:val="000000"/>
                <w:sz w:val="18"/>
                <w:szCs w:val="18"/>
              </w:rPr>
            </w:pPr>
          </w:p>
        </w:tc>
        <w:tc>
          <w:tcPr>
            <w:tcW w:w="3474" w:type="dxa"/>
            <w:tcBorders>
              <w:top w:val="single" w:sz="4" w:space="0" w:color="000000"/>
            </w:tcBorders>
          </w:tcPr>
          <w:p w:rsidR="00F52B19" w:rsidRPr="00D878F9" w:rsidRDefault="00385F9B">
            <w:pPr>
              <w:widowControl w:val="0"/>
              <w:spacing w:after="0" w:line="240" w:lineRule="auto"/>
              <w:jc w:val="center"/>
              <w:rPr>
                <w:rFonts w:ascii="Arial" w:hAnsi="Arial" w:cs="Arial"/>
                <w:color w:val="000000"/>
                <w:sz w:val="18"/>
                <w:szCs w:val="18"/>
              </w:rPr>
            </w:pPr>
            <w:r w:rsidRPr="00D878F9">
              <w:rPr>
                <w:rFonts w:ascii="Arial" w:hAnsi="Arial" w:cs="Arial"/>
                <w:color w:val="000000"/>
                <w:position w:val="6"/>
                <w:sz w:val="18"/>
                <w:szCs w:val="18"/>
              </w:rPr>
              <w:t>(Vardas ir pavardė)</w:t>
            </w:r>
          </w:p>
        </w:tc>
        <w:tc>
          <w:tcPr>
            <w:tcW w:w="135" w:type="dxa"/>
          </w:tcPr>
          <w:p w:rsidR="00F52B19" w:rsidRPr="00D878F9" w:rsidRDefault="00F52B19">
            <w:pPr>
              <w:widowControl w:val="0"/>
              <w:spacing w:after="0" w:line="240" w:lineRule="auto"/>
              <w:ind w:right="-1"/>
              <w:jc w:val="center"/>
              <w:rPr>
                <w:rFonts w:ascii="Arial" w:hAnsi="Arial" w:cs="Arial"/>
                <w:color w:val="000000"/>
                <w:sz w:val="18"/>
                <w:szCs w:val="18"/>
              </w:rPr>
            </w:pPr>
          </w:p>
        </w:tc>
      </w:tr>
    </w:tbl>
    <w:p w:rsidR="00F52B19" w:rsidRDefault="00385F9B">
      <w:pPr>
        <w:widowControl w:val="0"/>
        <w:spacing w:after="0" w:line="240" w:lineRule="auto"/>
        <w:jc w:val="center"/>
        <w:rPr>
          <w:rFonts w:ascii="Arial" w:hAnsi="Arial" w:cs="Arial"/>
          <w:color w:val="000000"/>
        </w:rPr>
      </w:pPr>
      <w:r w:rsidRPr="00365A60">
        <w:rPr>
          <w:rFonts w:ascii="Arial" w:hAnsi="Arial" w:cs="Arial"/>
          <w:color w:val="7030A0"/>
        </w:rPr>
        <w:tab/>
      </w:r>
      <w:r w:rsidRPr="00365A60">
        <w:rPr>
          <w:rFonts w:ascii="Arial" w:hAnsi="Arial" w:cs="Arial"/>
          <w:color w:val="7030A0"/>
        </w:rPr>
        <w:tab/>
      </w:r>
      <w:r w:rsidRPr="00365A60">
        <w:rPr>
          <w:rFonts w:ascii="Arial" w:hAnsi="Arial" w:cs="Arial"/>
          <w:color w:val="000000"/>
        </w:rPr>
        <w:tab/>
      </w: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D878F9" w:rsidRDefault="00D878F9">
      <w:pPr>
        <w:widowControl w:val="0"/>
        <w:spacing w:after="0" w:line="240" w:lineRule="auto"/>
        <w:jc w:val="center"/>
        <w:rPr>
          <w:rFonts w:ascii="Arial" w:hAnsi="Arial" w:cs="Arial"/>
          <w:color w:val="000000"/>
        </w:rPr>
      </w:pPr>
    </w:p>
    <w:p w:rsidR="00F52B19" w:rsidRPr="00F31E3D" w:rsidRDefault="00385F9B" w:rsidP="004F49B1">
      <w:pPr>
        <w:pStyle w:val="Antrat2"/>
        <w:ind w:left="6390"/>
        <w:rPr>
          <w:rFonts w:ascii="Arial" w:hAnsi="Arial" w:cs="Arial"/>
          <w:sz w:val="22"/>
          <w:szCs w:val="22"/>
        </w:rPr>
      </w:pPr>
      <w:bookmarkStart w:id="97" w:name="__RefHeading___Toc3243_3980588869"/>
      <w:bookmarkEnd w:id="97"/>
      <w:r w:rsidRPr="00F31E3D">
        <w:rPr>
          <w:rFonts w:ascii="Arial" w:eastAsia="Calibri" w:hAnsi="Arial" w:cs="Arial"/>
          <w:color w:val="0070C0"/>
          <w:sz w:val="22"/>
          <w:szCs w:val="22"/>
        </w:rPr>
        <w:lastRenderedPageBreak/>
        <w:t>P</w:t>
      </w:r>
      <w:bookmarkStart w:id="98" w:name="_Toc126333945"/>
      <w:bookmarkStart w:id="99" w:name="_Ref40278562"/>
      <w:bookmarkStart w:id="100" w:name="_Ref39484039"/>
      <w:r w:rsidRPr="00F31E3D">
        <w:rPr>
          <w:rFonts w:ascii="Arial" w:eastAsia="Calibri" w:hAnsi="Arial" w:cs="Arial"/>
          <w:color w:val="0070C0"/>
          <w:sz w:val="22"/>
          <w:szCs w:val="22"/>
        </w:rPr>
        <w:t>irkimo sąlygų 7 priedas „Pasiūlymų vertinimo kriterijai ir sąlygos“</w:t>
      </w:r>
      <w:bookmarkEnd w:id="98"/>
      <w:bookmarkEnd w:id="99"/>
      <w:bookmarkEnd w:id="100"/>
    </w:p>
    <w:p w:rsidR="004F29B7" w:rsidRDefault="004F29B7" w:rsidP="004F29B7">
      <w:pPr>
        <w:spacing w:line="240" w:lineRule="auto"/>
        <w:ind w:left="7314"/>
        <w:rPr>
          <w:rFonts w:ascii="Arial" w:hAnsi="Arial" w:cs="Arial"/>
          <w:sz w:val="22"/>
          <w:szCs w:val="22"/>
        </w:rPr>
      </w:pPr>
    </w:p>
    <w:p w:rsidR="004F29B7" w:rsidRDefault="004F29B7" w:rsidP="004F29B7">
      <w:pPr>
        <w:pStyle w:val="Paantrat"/>
        <w:ind w:hanging="11"/>
        <w:jc w:val="center"/>
        <w:rPr>
          <w:rFonts w:ascii="Arial" w:hAnsi="Arial" w:cs="Arial"/>
        </w:rPr>
      </w:pPr>
      <w:r>
        <w:rPr>
          <w:rFonts w:ascii="Arial" w:hAnsi="Arial" w:cs="Arial"/>
        </w:rPr>
        <w:t>PASIŪLYMŲ VERTINIMO KRITERIJAI ir Sąlygos</w:t>
      </w:r>
    </w:p>
    <w:p w:rsidR="004F29B7" w:rsidRDefault="004F29B7" w:rsidP="004F29B7">
      <w:pPr>
        <w:pStyle w:val="Sraopastraipa"/>
        <w:numPr>
          <w:ilvl w:val="0"/>
          <w:numId w:val="25"/>
        </w:numPr>
        <w:tabs>
          <w:tab w:val="left" w:pos="851"/>
          <w:tab w:val="left" w:pos="1276"/>
        </w:tabs>
        <w:spacing w:after="0" w:line="240" w:lineRule="auto"/>
        <w:ind w:left="0" w:firstLine="567"/>
        <w:contextualSpacing w:val="0"/>
        <w:jc w:val="both"/>
        <w:textAlignment w:val="baseline"/>
        <w:rPr>
          <w:rFonts w:ascii="Arial" w:hAnsi="Arial" w:cs="Arial"/>
          <w:sz w:val="22"/>
          <w:szCs w:val="22"/>
        </w:rPr>
      </w:pPr>
      <w:r>
        <w:rPr>
          <w:rFonts w:ascii="Arial" w:hAnsi="Arial" w:cs="Arial"/>
          <w:i/>
          <w:iCs/>
          <w:color w:val="7030A0"/>
          <w:sz w:val="22"/>
          <w:szCs w:val="22"/>
        </w:rPr>
        <w:t xml:space="preserve"> </w:t>
      </w:r>
      <w:r>
        <w:rPr>
          <w:rFonts w:ascii="Arial" w:hAnsi="Arial" w:cs="Arial"/>
          <w:sz w:val="22"/>
          <w:szCs w:val="22"/>
        </w:rPr>
        <w:t xml:space="preserve">Pirkimo vykdytojas </w:t>
      </w:r>
      <w:r>
        <w:rPr>
          <w:rFonts w:ascii="Arial" w:eastAsiaTheme="minorHAnsi" w:hAnsi="Arial" w:cs="Arial"/>
          <w:bCs/>
          <w:iCs/>
          <w:sz w:val="22"/>
          <w:szCs w:val="22"/>
        </w:rPr>
        <w:t xml:space="preserve">sudarys Pirkimo sutartį su pasiūlymą pateikusiu Dalyviu, jei pateiktas pasiūlymas atitiks Pirkimo sąlygose nustatytus reikalavimus ir pasiūlyme nurodyta kaina Pirkimo vykdytojui nebus per didelė ir nepriimtina. </w:t>
      </w:r>
    </w:p>
    <w:p w:rsidR="004F29B7" w:rsidRDefault="004F29B7" w:rsidP="004F29B7">
      <w:pPr>
        <w:pStyle w:val="Sraopastraipa"/>
        <w:numPr>
          <w:ilvl w:val="0"/>
          <w:numId w:val="26"/>
        </w:numPr>
        <w:tabs>
          <w:tab w:val="left" w:pos="851"/>
          <w:tab w:val="left" w:pos="1276"/>
        </w:tabs>
        <w:spacing w:after="0" w:line="240" w:lineRule="auto"/>
        <w:ind w:left="0" w:firstLine="567"/>
        <w:contextualSpacing w:val="0"/>
        <w:jc w:val="both"/>
        <w:textAlignment w:val="baseline"/>
        <w:rPr>
          <w:rFonts w:ascii="Arial" w:hAnsi="Arial" w:cs="Arial"/>
          <w:sz w:val="22"/>
          <w:szCs w:val="22"/>
        </w:rPr>
      </w:pPr>
      <w:r>
        <w:rPr>
          <w:rFonts w:ascii="Arial" w:hAnsi="Arial" w:cs="Arial"/>
          <w:sz w:val="22"/>
          <w:szCs w:val="22"/>
        </w:rPr>
        <w:t>Bendrieji pasiūlymų vertinimo principai išdėstyti 9 skyriuje.</w:t>
      </w:r>
    </w:p>
    <w:p w:rsidR="004F29B7" w:rsidRDefault="004F29B7">
      <w:pPr>
        <w:jc w:val="center"/>
        <w:rPr>
          <w:rFonts w:ascii="Arial" w:hAnsi="Arial" w:cs="Arial"/>
        </w:rPr>
      </w:pPr>
    </w:p>
    <w:p w:rsidR="00F52B19" w:rsidRPr="00365A60" w:rsidRDefault="00385F9B">
      <w:pPr>
        <w:jc w:val="center"/>
        <w:rPr>
          <w:rFonts w:ascii="Arial" w:hAnsi="Arial" w:cs="Arial"/>
        </w:rPr>
      </w:pPr>
      <w:r w:rsidRPr="00365A60">
        <w:rPr>
          <w:rFonts w:ascii="Arial" w:hAnsi="Arial" w:cs="Arial"/>
        </w:rPr>
        <w:t>________________</w:t>
      </w:r>
      <w:r w:rsidRPr="00365A60">
        <w:rPr>
          <w:rFonts w:ascii="Arial" w:hAnsi="Arial" w:cs="Arial"/>
        </w:rPr>
        <w:br w:type="page"/>
      </w:r>
    </w:p>
    <w:p w:rsidR="00F52B19" w:rsidRPr="00C36464" w:rsidRDefault="00A36D88" w:rsidP="00C36464">
      <w:pPr>
        <w:pStyle w:val="Antrat2"/>
        <w:ind w:left="7110"/>
        <w:rPr>
          <w:rFonts w:ascii="Arial" w:hAnsi="Arial" w:cs="Arial"/>
          <w:sz w:val="22"/>
          <w:szCs w:val="22"/>
        </w:rPr>
      </w:pPr>
      <w:bookmarkStart w:id="101" w:name="__RefHeading___Toc3245_3980588869"/>
      <w:bookmarkStart w:id="102" w:name="__RefHeading___Toc3247_3980588869"/>
      <w:bookmarkStart w:id="103" w:name="_Ref39674283"/>
      <w:bookmarkStart w:id="104" w:name="_Ref39673580"/>
      <w:bookmarkStart w:id="105" w:name="_Ref39586171"/>
      <w:bookmarkStart w:id="106" w:name="_Toc126333948"/>
      <w:bookmarkEnd w:id="101"/>
      <w:bookmarkEnd w:id="102"/>
      <w:r w:rsidRPr="00C36464">
        <w:rPr>
          <w:rFonts w:ascii="Arial" w:hAnsi="Arial" w:cs="Arial"/>
          <w:color w:val="0070C0"/>
          <w:sz w:val="22"/>
          <w:szCs w:val="22"/>
        </w:rPr>
        <w:lastRenderedPageBreak/>
        <w:t>Pirkimo sąlygų 8</w:t>
      </w:r>
      <w:r w:rsidR="00385F9B" w:rsidRPr="00C36464">
        <w:rPr>
          <w:rFonts w:ascii="Arial" w:hAnsi="Arial" w:cs="Arial"/>
          <w:color w:val="0070C0"/>
          <w:sz w:val="22"/>
          <w:szCs w:val="22"/>
        </w:rPr>
        <w:t xml:space="preserve"> priedas „Sutarties projektas“</w:t>
      </w:r>
      <w:bookmarkEnd w:id="103"/>
      <w:bookmarkEnd w:id="104"/>
      <w:bookmarkEnd w:id="105"/>
      <w:bookmarkEnd w:id="106"/>
    </w:p>
    <w:p w:rsidR="008E7EB4" w:rsidRDefault="008E7EB4" w:rsidP="008E7EB4">
      <w:pPr>
        <w:shd w:val="clear" w:color="auto" w:fill="FFFFFF"/>
        <w:spacing w:line="240" w:lineRule="auto"/>
        <w:ind w:right="57"/>
        <w:jc w:val="center"/>
        <w:rPr>
          <w:rFonts w:ascii="Arial" w:hAnsi="Arial" w:cs="Arial"/>
          <w:b/>
          <w:color w:val="000000"/>
          <w:spacing w:val="6"/>
          <w:sz w:val="22"/>
          <w:szCs w:val="22"/>
        </w:rPr>
      </w:pPr>
    </w:p>
    <w:p w:rsidR="008E7EB4" w:rsidRPr="008E7EB4" w:rsidRDefault="008E7EB4" w:rsidP="008E7EB4">
      <w:pPr>
        <w:shd w:val="clear" w:color="auto" w:fill="FFFFFF"/>
        <w:spacing w:after="0" w:line="240" w:lineRule="auto"/>
        <w:ind w:right="57"/>
        <w:jc w:val="center"/>
        <w:rPr>
          <w:rFonts w:ascii="Arial" w:hAnsi="Arial" w:cs="Arial"/>
          <w:sz w:val="24"/>
          <w:szCs w:val="24"/>
        </w:rPr>
      </w:pPr>
      <w:r w:rsidRPr="008E7EB4">
        <w:rPr>
          <w:rFonts w:ascii="Arial" w:hAnsi="Arial" w:cs="Arial"/>
          <w:b/>
          <w:color w:val="000000"/>
          <w:spacing w:val="6"/>
          <w:sz w:val="24"/>
          <w:szCs w:val="24"/>
        </w:rPr>
        <w:t>ŠILUMOS PIRKIMO–PARDAVIMO SUTARTIS</w:t>
      </w:r>
    </w:p>
    <w:p w:rsidR="008E7EB4" w:rsidRPr="008E7EB4" w:rsidRDefault="008E7EB4" w:rsidP="008E7EB4">
      <w:pPr>
        <w:shd w:val="clear" w:color="auto" w:fill="FFFFFF"/>
        <w:spacing w:after="0" w:line="240" w:lineRule="auto"/>
        <w:ind w:right="57"/>
        <w:jc w:val="center"/>
        <w:rPr>
          <w:rFonts w:ascii="Arial" w:hAnsi="Arial" w:cs="Arial"/>
          <w:sz w:val="24"/>
          <w:szCs w:val="24"/>
        </w:rPr>
      </w:pPr>
      <w:r w:rsidRPr="008E7EB4">
        <w:rPr>
          <w:rFonts w:ascii="Arial" w:hAnsi="Arial" w:cs="Arial"/>
          <w:color w:val="000000"/>
          <w:sz w:val="24"/>
          <w:szCs w:val="24"/>
        </w:rPr>
        <w:t>2025 m. _______________ d.</w:t>
      </w:r>
    </w:p>
    <w:p w:rsidR="008E7EB4" w:rsidRPr="008E7EB4" w:rsidRDefault="008E7EB4" w:rsidP="008E7EB4">
      <w:pPr>
        <w:spacing w:after="0" w:line="240" w:lineRule="auto"/>
        <w:ind w:firstLine="709"/>
        <w:jc w:val="both"/>
        <w:rPr>
          <w:rFonts w:ascii="Arial" w:hAnsi="Arial" w:cs="Arial"/>
          <w:color w:val="000000"/>
          <w:sz w:val="24"/>
          <w:szCs w:val="24"/>
        </w:rPr>
      </w:pPr>
    </w:p>
    <w:p w:rsidR="008E7EB4" w:rsidRPr="008E7EB4" w:rsidRDefault="008E7EB4" w:rsidP="008E7EB4">
      <w:pPr>
        <w:spacing w:after="0" w:line="240" w:lineRule="auto"/>
        <w:ind w:firstLine="709"/>
        <w:jc w:val="both"/>
        <w:rPr>
          <w:rFonts w:ascii="Arial" w:eastAsia="Arial Unicode MS" w:hAnsi="Arial" w:cs="Arial"/>
          <w:color w:val="000000"/>
          <w:sz w:val="24"/>
          <w:szCs w:val="24"/>
          <w:lang w:eastAsia="en-US"/>
        </w:rPr>
      </w:pPr>
      <w:r w:rsidRPr="008E7EB4">
        <w:rPr>
          <w:rFonts w:ascii="Arial" w:eastAsia="Arial Unicode MS" w:hAnsi="Arial" w:cs="Arial"/>
          <w:color w:val="000000"/>
          <w:sz w:val="24"/>
          <w:szCs w:val="24"/>
          <w:shd w:val="clear" w:color="auto" w:fill="C0C0C0"/>
          <w:lang w:eastAsia="en-US"/>
        </w:rPr>
        <w:t>[Vartotojo pavadinimas]</w:t>
      </w:r>
      <w:r w:rsidRPr="008E7EB4">
        <w:rPr>
          <w:rFonts w:ascii="Arial" w:eastAsia="Arial Unicode MS" w:hAnsi="Arial" w:cs="Arial"/>
          <w:sz w:val="24"/>
          <w:szCs w:val="24"/>
          <w:lang w:eastAsia="en-US"/>
        </w:rPr>
        <w:t xml:space="preserve"> (toliau – Vartotojas), juridinio asmens kodas _________________, atstovaujamas (-a) __________________________, veikiančio (-ios) pagal _______________________, ir </w:t>
      </w:r>
      <w:r w:rsidRPr="008E7EB4">
        <w:rPr>
          <w:rFonts w:ascii="Arial" w:eastAsia="Arial Unicode MS" w:hAnsi="Arial" w:cs="Arial"/>
          <w:color w:val="000000"/>
          <w:sz w:val="24"/>
          <w:szCs w:val="24"/>
          <w:shd w:val="clear" w:color="auto" w:fill="C0C0C0"/>
          <w:lang w:eastAsia="en-US"/>
        </w:rPr>
        <w:t>[Šilumos tiekėjo pavadinimas]</w:t>
      </w:r>
      <w:r w:rsidRPr="008E7EB4">
        <w:rPr>
          <w:rFonts w:ascii="Arial" w:eastAsia="Arial Unicode MS" w:hAnsi="Arial" w:cs="Arial"/>
          <w:sz w:val="24"/>
          <w:szCs w:val="24"/>
          <w:lang w:eastAsia="en-US"/>
        </w:rPr>
        <w:t xml:space="preserve"> (toliau – Šilumos tiekėjas), juridinio asmens kodas __________________, atstovaujamas (-a) _____________________, veikiančio (-ios) pagal ___________________, toliau Vartotojas ir Šilumos tiekėjas kiekvienas atskirai gali būti vadinami „Šalimi“, o abu kartu – „Šalimis“, sudarė šią sutartį (toliau – Sutartis) ir susitarė dėl toliau išvardytų sąlygų.</w:t>
      </w:r>
    </w:p>
    <w:p w:rsidR="008E7EB4" w:rsidRPr="008E7EB4" w:rsidRDefault="008E7EB4" w:rsidP="008E7EB4">
      <w:pPr>
        <w:spacing w:after="0" w:line="240" w:lineRule="auto"/>
        <w:ind w:firstLine="567"/>
        <w:jc w:val="both"/>
        <w:rPr>
          <w:rFonts w:ascii="Arial" w:hAnsi="Arial" w:cs="Arial"/>
          <w:sz w:val="24"/>
          <w:szCs w:val="24"/>
        </w:rPr>
      </w:pPr>
    </w:p>
    <w:p w:rsidR="008E7EB4" w:rsidRPr="008E7EB4" w:rsidRDefault="008E7EB4" w:rsidP="008E7EB4">
      <w:pPr>
        <w:shd w:val="clear" w:color="auto" w:fill="FFFFFF"/>
        <w:tabs>
          <w:tab w:val="left" w:pos="1042"/>
        </w:tabs>
        <w:spacing w:after="0" w:line="240" w:lineRule="auto"/>
        <w:ind w:right="57"/>
        <w:jc w:val="center"/>
        <w:rPr>
          <w:rFonts w:ascii="Arial" w:hAnsi="Arial" w:cs="Arial"/>
          <w:sz w:val="24"/>
          <w:szCs w:val="24"/>
        </w:rPr>
      </w:pPr>
      <w:r w:rsidRPr="008E7EB4">
        <w:rPr>
          <w:rFonts w:ascii="Arial" w:hAnsi="Arial" w:cs="Arial"/>
          <w:b/>
          <w:color w:val="000000"/>
          <w:spacing w:val="-10"/>
          <w:sz w:val="24"/>
          <w:szCs w:val="24"/>
        </w:rPr>
        <w:t>I SKYRIUS</w:t>
      </w:r>
    </w:p>
    <w:p w:rsidR="008E7EB4" w:rsidRPr="008E7EB4" w:rsidRDefault="008E7EB4" w:rsidP="008E7EB4">
      <w:pPr>
        <w:shd w:val="clear" w:color="auto" w:fill="FFFFFF"/>
        <w:tabs>
          <w:tab w:val="left" w:pos="1042"/>
        </w:tabs>
        <w:spacing w:after="0" w:line="240" w:lineRule="auto"/>
        <w:ind w:right="57"/>
        <w:jc w:val="center"/>
        <w:rPr>
          <w:rFonts w:ascii="Arial" w:hAnsi="Arial" w:cs="Arial"/>
          <w:sz w:val="24"/>
          <w:szCs w:val="24"/>
        </w:rPr>
      </w:pPr>
      <w:r w:rsidRPr="008E7EB4">
        <w:rPr>
          <w:rFonts w:ascii="Arial" w:hAnsi="Arial" w:cs="Arial"/>
          <w:b/>
          <w:color w:val="000000"/>
          <w:spacing w:val="8"/>
          <w:sz w:val="24"/>
          <w:szCs w:val="24"/>
        </w:rPr>
        <w:t>SUTARTIES DALYKAS IR BENDROSIOS NUOSTATOS</w:t>
      </w:r>
    </w:p>
    <w:p w:rsidR="008E7EB4" w:rsidRPr="008E7EB4" w:rsidRDefault="008E7EB4" w:rsidP="008E7EB4">
      <w:pPr>
        <w:shd w:val="clear" w:color="auto" w:fill="FFFFFF"/>
        <w:tabs>
          <w:tab w:val="left" w:pos="1042"/>
        </w:tabs>
        <w:spacing w:after="0" w:line="240" w:lineRule="auto"/>
        <w:ind w:left="57" w:right="57" w:firstLine="510"/>
        <w:jc w:val="both"/>
        <w:rPr>
          <w:rFonts w:ascii="Arial" w:hAnsi="Arial" w:cs="Arial"/>
          <w:b/>
          <w:color w:val="000000"/>
          <w:spacing w:val="8"/>
          <w:sz w:val="24"/>
          <w:szCs w:val="24"/>
        </w:rPr>
      </w:pPr>
    </w:p>
    <w:p w:rsidR="008E7EB4" w:rsidRPr="008E7EB4" w:rsidRDefault="008E7EB4" w:rsidP="008E7EB4">
      <w:pPr>
        <w:shd w:val="clear" w:color="auto" w:fill="FFFFFF"/>
        <w:tabs>
          <w:tab w:val="left" w:pos="850"/>
          <w:tab w:val="left" w:pos="913"/>
        </w:tabs>
        <w:spacing w:after="0" w:line="240" w:lineRule="auto"/>
        <w:ind w:firstLine="567"/>
        <w:jc w:val="both"/>
        <w:rPr>
          <w:rFonts w:ascii="Arial" w:hAnsi="Arial" w:cs="Arial"/>
          <w:sz w:val="24"/>
          <w:szCs w:val="24"/>
        </w:rPr>
      </w:pPr>
      <w:r w:rsidRPr="008E7EB4">
        <w:rPr>
          <w:rFonts w:ascii="Arial" w:hAnsi="Arial" w:cs="Arial"/>
          <w:color w:val="000000"/>
          <w:spacing w:val="3"/>
          <w:sz w:val="24"/>
          <w:szCs w:val="24"/>
        </w:rPr>
        <w:t>1. Šia sutartimi Šilumos tiekėjas tiekia šilumos energiją (toliau – Prekė arba Šiluma arba Šilumos energija) Vartotojo objektui, o Vartotojas įsipareigoja vartoti Šilumą bei atsiskaityti su Šilumos tiekėju šioje Sutartyje numatytomis sąlygomis.</w:t>
      </w:r>
    </w:p>
    <w:p w:rsidR="008E7EB4" w:rsidRPr="008E7EB4" w:rsidRDefault="008E7EB4" w:rsidP="008E7EB4">
      <w:pPr>
        <w:shd w:val="clear" w:color="auto" w:fill="FFFFFF"/>
        <w:tabs>
          <w:tab w:val="left" w:pos="850"/>
          <w:tab w:val="left" w:pos="913"/>
        </w:tabs>
        <w:spacing w:after="0" w:line="240" w:lineRule="auto"/>
        <w:ind w:firstLine="567"/>
        <w:jc w:val="both"/>
        <w:rPr>
          <w:rFonts w:ascii="Arial" w:hAnsi="Arial" w:cs="Arial"/>
          <w:sz w:val="24"/>
          <w:szCs w:val="24"/>
        </w:rPr>
      </w:pPr>
      <w:r w:rsidRPr="008E7EB4">
        <w:rPr>
          <w:rFonts w:ascii="Arial" w:eastAsia="Calibri" w:hAnsi="Arial" w:cs="Arial"/>
          <w:color w:val="000000"/>
          <w:spacing w:val="3"/>
          <w:sz w:val="24"/>
          <w:szCs w:val="24"/>
          <w:lang w:eastAsia="en-US"/>
        </w:rPr>
        <w:t xml:space="preserve">2. </w:t>
      </w:r>
      <w:r w:rsidRPr="008E7EB4">
        <w:rPr>
          <w:rFonts w:ascii="Arial" w:eastAsia="Calibri" w:hAnsi="Arial" w:cs="Arial"/>
          <w:sz w:val="24"/>
          <w:szCs w:val="24"/>
          <w:lang w:eastAsia="en-US"/>
        </w:rPr>
        <w:t>Šalys įsipareigoja vadovautis Sutartimi, Civiliniu kodeksu, Lietuvos Respublikos šilumos ūkio įstatymu, Šilumos tiekimo ir vartojimo taisyklėmis (toliau – Taisyklės) bei kitais Lietuvos Respublikos įstatymais ir galiojančiais teisės aktais, deramai realizuojant joms suteiktas teises bei prisiimtus įsipareigojimus, tiekiant, vartojant ir atsiskaitant už šilumą, tiekiamą Sutarties pagrindu.</w:t>
      </w:r>
    </w:p>
    <w:p w:rsidR="008E7EB4" w:rsidRPr="008E7EB4" w:rsidRDefault="008E7EB4" w:rsidP="008E7EB4">
      <w:pPr>
        <w:shd w:val="clear" w:color="auto" w:fill="FFFFFF"/>
        <w:tabs>
          <w:tab w:val="left" w:pos="850"/>
          <w:tab w:val="left" w:pos="913"/>
        </w:tabs>
        <w:spacing w:after="0" w:line="240" w:lineRule="auto"/>
        <w:ind w:firstLine="567"/>
        <w:jc w:val="both"/>
        <w:rPr>
          <w:rFonts w:ascii="Arial" w:eastAsia="Calibri" w:hAnsi="Arial" w:cs="Arial"/>
          <w:sz w:val="24"/>
          <w:szCs w:val="24"/>
          <w:lang w:eastAsia="en-US"/>
        </w:rPr>
      </w:pPr>
      <w:r w:rsidRPr="008E7EB4">
        <w:rPr>
          <w:rFonts w:ascii="Arial" w:eastAsia="Calibri" w:hAnsi="Arial" w:cs="Arial"/>
          <w:sz w:val="24"/>
          <w:szCs w:val="24"/>
          <w:lang w:eastAsia="en-US"/>
        </w:rPr>
        <w:t xml:space="preserve">3. Preliminarus perkamos Šilumos energijos kiekis Sutarties galiojimo laikotarpiu: </w:t>
      </w:r>
    </w:p>
    <w:tbl>
      <w:tblPr>
        <w:tblW w:w="10211" w:type="dxa"/>
        <w:jc w:val="center"/>
        <w:tblLayout w:type="fixed"/>
        <w:tblLook w:val="04A0" w:firstRow="1" w:lastRow="0" w:firstColumn="1" w:lastColumn="0" w:noHBand="0" w:noVBand="1"/>
      </w:tblPr>
      <w:tblGrid>
        <w:gridCol w:w="3739"/>
        <w:gridCol w:w="3302"/>
        <w:gridCol w:w="3170"/>
      </w:tblGrid>
      <w:tr w:rsidR="008E7EB4" w:rsidRPr="008E7EB4" w:rsidTr="00D6129F">
        <w:trPr>
          <w:jc w:val="center"/>
        </w:trPr>
        <w:tc>
          <w:tcPr>
            <w:tcW w:w="3739" w:type="dxa"/>
            <w:tcBorders>
              <w:top w:val="single" w:sz="4" w:space="0" w:color="000000"/>
              <w:left w:val="single" w:sz="4" w:space="0" w:color="000000"/>
              <w:bottom w:val="single" w:sz="4" w:space="0" w:color="000000"/>
              <w:right w:val="single" w:sz="4" w:space="0" w:color="000000"/>
            </w:tcBorders>
            <w:shd w:val="clear" w:color="auto" w:fill="auto"/>
          </w:tcPr>
          <w:p w:rsidR="008E7EB4" w:rsidRPr="008E7EB4" w:rsidRDefault="008E7EB4" w:rsidP="008E7EB4">
            <w:pPr>
              <w:widowControl w:val="0"/>
              <w:spacing w:after="0" w:line="240" w:lineRule="auto"/>
              <w:jc w:val="both"/>
              <w:rPr>
                <w:rFonts w:ascii="Arial" w:hAnsi="Arial" w:cs="Arial"/>
                <w:sz w:val="24"/>
                <w:szCs w:val="24"/>
              </w:rPr>
            </w:pPr>
            <w:r w:rsidRPr="008E7EB4">
              <w:rPr>
                <w:rFonts w:ascii="Arial" w:hAnsi="Arial" w:cs="Arial"/>
                <w:sz w:val="24"/>
                <w:szCs w:val="24"/>
              </w:rPr>
              <w:t>Vartotojo pavadinimas</w:t>
            </w:r>
          </w:p>
        </w:tc>
        <w:tc>
          <w:tcPr>
            <w:tcW w:w="3302" w:type="dxa"/>
            <w:tcBorders>
              <w:top w:val="single" w:sz="4" w:space="0" w:color="000000"/>
              <w:left w:val="single" w:sz="4" w:space="0" w:color="000000"/>
              <w:bottom w:val="single" w:sz="4" w:space="0" w:color="000000"/>
              <w:right w:val="single" w:sz="4" w:space="0" w:color="000000"/>
            </w:tcBorders>
            <w:shd w:val="clear" w:color="auto" w:fill="auto"/>
          </w:tcPr>
          <w:p w:rsidR="008E7EB4" w:rsidRPr="008E7EB4" w:rsidRDefault="008E7EB4" w:rsidP="008E7EB4">
            <w:pPr>
              <w:widowControl w:val="0"/>
              <w:spacing w:after="0" w:line="240" w:lineRule="auto"/>
              <w:jc w:val="both"/>
              <w:rPr>
                <w:rFonts w:ascii="Arial" w:hAnsi="Arial" w:cs="Arial"/>
                <w:sz w:val="24"/>
                <w:szCs w:val="24"/>
              </w:rPr>
            </w:pPr>
            <w:r w:rsidRPr="008E7EB4">
              <w:rPr>
                <w:rFonts w:ascii="Arial" w:hAnsi="Arial" w:cs="Arial"/>
                <w:sz w:val="24"/>
                <w:szCs w:val="24"/>
              </w:rPr>
              <w:t>Objekto, kuriam bus tiekiama Šilumos energija, adresas ir šildomas plotas</w:t>
            </w:r>
          </w:p>
        </w:tc>
        <w:tc>
          <w:tcPr>
            <w:tcW w:w="3170" w:type="dxa"/>
            <w:tcBorders>
              <w:top w:val="single" w:sz="4" w:space="0" w:color="000000"/>
              <w:left w:val="single" w:sz="4" w:space="0" w:color="000000"/>
              <w:bottom w:val="single" w:sz="4" w:space="0" w:color="000000"/>
              <w:right w:val="single" w:sz="4" w:space="0" w:color="000000"/>
            </w:tcBorders>
            <w:shd w:val="clear" w:color="auto" w:fill="auto"/>
          </w:tcPr>
          <w:p w:rsidR="008E7EB4" w:rsidRPr="008E7EB4" w:rsidRDefault="008E7EB4" w:rsidP="008E7EB4">
            <w:pPr>
              <w:widowControl w:val="0"/>
              <w:spacing w:after="0" w:line="240" w:lineRule="auto"/>
              <w:jc w:val="both"/>
              <w:rPr>
                <w:rFonts w:ascii="Arial" w:hAnsi="Arial" w:cs="Arial"/>
                <w:sz w:val="24"/>
                <w:szCs w:val="24"/>
              </w:rPr>
            </w:pPr>
            <w:r w:rsidRPr="008E7EB4">
              <w:rPr>
                <w:rFonts w:ascii="Arial" w:hAnsi="Arial" w:cs="Arial"/>
                <w:sz w:val="24"/>
                <w:szCs w:val="24"/>
              </w:rPr>
              <w:t xml:space="preserve">Preliminarus perkamas Šilumos kiekis  MWh </w:t>
            </w:r>
            <w:r>
              <w:rPr>
                <w:rFonts w:ascii="Arial" w:hAnsi="Arial" w:cs="Arial"/>
                <w:sz w:val="24"/>
                <w:szCs w:val="24"/>
              </w:rPr>
              <w:t xml:space="preserve">24 </w:t>
            </w:r>
            <w:r w:rsidRPr="008E7EB4">
              <w:rPr>
                <w:rFonts w:ascii="Arial" w:hAnsi="Arial" w:cs="Arial"/>
                <w:sz w:val="24"/>
                <w:szCs w:val="24"/>
              </w:rPr>
              <w:t>mėn.</w:t>
            </w:r>
          </w:p>
        </w:tc>
      </w:tr>
      <w:tr w:rsidR="008E7EB4" w:rsidRPr="008E7EB4" w:rsidTr="00D6129F">
        <w:trPr>
          <w:jc w:val="center"/>
        </w:trPr>
        <w:tc>
          <w:tcPr>
            <w:tcW w:w="3739" w:type="dxa"/>
            <w:tcBorders>
              <w:top w:val="single" w:sz="4" w:space="0" w:color="000000"/>
              <w:left w:val="single" w:sz="4" w:space="0" w:color="000000"/>
              <w:bottom w:val="single" w:sz="4" w:space="0" w:color="000000"/>
              <w:right w:val="single" w:sz="4" w:space="0" w:color="000000"/>
            </w:tcBorders>
            <w:shd w:val="clear" w:color="auto" w:fill="auto"/>
          </w:tcPr>
          <w:p w:rsidR="008E7EB4" w:rsidRPr="008E7EB4" w:rsidRDefault="008E7EB4" w:rsidP="008E7EB4">
            <w:pPr>
              <w:widowControl w:val="0"/>
              <w:spacing w:after="0" w:line="240" w:lineRule="auto"/>
              <w:jc w:val="both"/>
              <w:rPr>
                <w:rFonts w:ascii="Arial" w:hAnsi="Arial" w:cs="Arial"/>
                <w:i/>
                <w:iCs/>
                <w:sz w:val="24"/>
                <w:szCs w:val="24"/>
              </w:rPr>
            </w:pPr>
            <w:r w:rsidRPr="008E7EB4">
              <w:rPr>
                <w:rFonts w:ascii="Arial" w:hAnsi="Arial" w:cs="Arial"/>
                <w:i/>
                <w:iCs/>
                <w:sz w:val="24"/>
                <w:szCs w:val="24"/>
              </w:rPr>
              <w:t>(nurodyti vartotojo pavadinimą)</w:t>
            </w:r>
          </w:p>
        </w:tc>
        <w:tc>
          <w:tcPr>
            <w:tcW w:w="3302" w:type="dxa"/>
            <w:tcBorders>
              <w:top w:val="single" w:sz="4" w:space="0" w:color="000000"/>
              <w:left w:val="single" w:sz="4" w:space="0" w:color="000000"/>
              <w:bottom w:val="single" w:sz="4" w:space="0" w:color="000000"/>
              <w:right w:val="single" w:sz="4" w:space="0" w:color="000000"/>
            </w:tcBorders>
            <w:shd w:val="clear" w:color="auto" w:fill="auto"/>
          </w:tcPr>
          <w:p w:rsidR="008E7EB4" w:rsidRPr="008E7EB4" w:rsidRDefault="008E7EB4" w:rsidP="008E7EB4">
            <w:pPr>
              <w:widowControl w:val="0"/>
              <w:spacing w:after="0" w:line="240" w:lineRule="auto"/>
              <w:jc w:val="both"/>
              <w:rPr>
                <w:rFonts w:ascii="Arial" w:hAnsi="Arial" w:cs="Arial"/>
                <w:i/>
                <w:iCs/>
                <w:sz w:val="24"/>
                <w:szCs w:val="24"/>
              </w:rPr>
            </w:pPr>
            <w:r w:rsidRPr="008E7EB4">
              <w:rPr>
                <w:rFonts w:ascii="Arial" w:hAnsi="Arial" w:cs="Arial"/>
                <w:i/>
                <w:iCs/>
                <w:sz w:val="24"/>
                <w:szCs w:val="24"/>
              </w:rPr>
              <w:t>(nurodyti adresą, šildomą plotą kv. m)</w:t>
            </w:r>
          </w:p>
        </w:tc>
        <w:tc>
          <w:tcPr>
            <w:tcW w:w="3170" w:type="dxa"/>
            <w:tcBorders>
              <w:top w:val="single" w:sz="4" w:space="0" w:color="000000"/>
              <w:left w:val="single" w:sz="4" w:space="0" w:color="000000"/>
              <w:bottom w:val="single" w:sz="4" w:space="0" w:color="000000"/>
              <w:right w:val="single" w:sz="4" w:space="0" w:color="000000"/>
            </w:tcBorders>
            <w:shd w:val="clear" w:color="auto" w:fill="auto"/>
          </w:tcPr>
          <w:p w:rsidR="008E7EB4" w:rsidRPr="008E7EB4" w:rsidRDefault="008E7EB4" w:rsidP="008E7EB4">
            <w:pPr>
              <w:widowControl w:val="0"/>
              <w:spacing w:after="0" w:line="240" w:lineRule="auto"/>
              <w:jc w:val="both"/>
              <w:rPr>
                <w:rFonts w:ascii="Arial" w:hAnsi="Arial" w:cs="Arial"/>
                <w:i/>
                <w:iCs/>
                <w:sz w:val="24"/>
                <w:szCs w:val="24"/>
              </w:rPr>
            </w:pPr>
            <w:r w:rsidRPr="008E7EB4">
              <w:rPr>
                <w:rFonts w:ascii="Arial" w:hAnsi="Arial" w:cs="Arial"/>
                <w:i/>
                <w:iCs/>
                <w:sz w:val="24"/>
                <w:szCs w:val="24"/>
              </w:rPr>
              <w:t>(nurodyti preliminarų perkamų  MWh kiekį)</w:t>
            </w:r>
          </w:p>
        </w:tc>
      </w:tr>
    </w:tbl>
    <w:p w:rsidR="008E7EB4" w:rsidRPr="008E7EB4" w:rsidRDefault="008E7EB4" w:rsidP="008E7EB4">
      <w:pPr>
        <w:tabs>
          <w:tab w:val="left" w:pos="1276"/>
        </w:tabs>
        <w:spacing w:after="0" w:line="240" w:lineRule="auto"/>
        <w:jc w:val="both"/>
        <w:rPr>
          <w:rFonts w:ascii="Arial" w:hAnsi="Arial" w:cs="Arial"/>
          <w:sz w:val="18"/>
          <w:szCs w:val="18"/>
        </w:rPr>
      </w:pPr>
      <w:r w:rsidRPr="008E7EB4">
        <w:rPr>
          <w:rFonts w:ascii="Arial" w:eastAsia="Calibri" w:hAnsi="Arial" w:cs="Arial"/>
          <w:sz w:val="18"/>
          <w:szCs w:val="18"/>
          <w:u w:val="single"/>
          <w:lang w:eastAsia="en-US"/>
        </w:rPr>
        <w:t>Pastaba. Preliminarus kiekis, numatytas Sutartyje, Sutarties vykdymo metu gali kisti (gali būti įsigyta mažiau arba daugiau nurodyto preliminaraus Šilumos kiekio), tačiau įsigyjant Šilumą (Šilumos energiją) neturi būti viršijama pradinė Sutarties vertė.</w:t>
      </w:r>
    </w:p>
    <w:p w:rsidR="008E7EB4" w:rsidRPr="008E7EB4" w:rsidRDefault="008E7EB4" w:rsidP="008E7EB4">
      <w:pPr>
        <w:tabs>
          <w:tab w:val="left" w:pos="1276"/>
        </w:tabs>
        <w:spacing w:after="0" w:line="240" w:lineRule="auto"/>
        <w:jc w:val="both"/>
        <w:rPr>
          <w:rFonts w:ascii="Arial" w:hAnsi="Arial" w:cs="Arial"/>
          <w:sz w:val="24"/>
          <w:szCs w:val="24"/>
        </w:rPr>
      </w:pPr>
    </w:p>
    <w:p w:rsidR="008E7EB4" w:rsidRPr="008E7EB4" w:rsidRDefault="008E7EB4" w:rsidP="00A1326C">
      <w:pPr>
        <w:keepLines/>
        <w:widowControl w:val="0"/>
        <w:spacing w:after="0" w:line="240" w:lineRule="auto"/>
        <w:contextualSpacing/>
        <w:jc w:val="center"/>
        <w:rPr>
          <w:rFonts w:ascii="Arial" w:hAnsi="Arial" w:cs="Arial"/>
          <w:sz w:val="24"/>
          <w:szCs w:val="24"/>
        </w:rPr>
      </w:pPr>
      <w:r w:rsidRPr="008E7EB4">
        <w:rPr>
          <w:rFonts w:ascii="Arial" w:hAnsi="Arial" w:cs="Arial"/>
          <w:b/>
          <w:bCs/>
          <w:caps/>
          <w:color w:val="000000"/>
          <w:sz w:val="24"/>
          <w:szCs w:val="24"/>
        </w:rPr>
        <w:t>II SKYRIUS</w:t>
      </w:r>
    </w:p>
    <w:p w:rsidR="008E7EB4" w:rsidRPr="008E7EB4" w:rsidRDefault="008E7EB4" w:rsidP="00A1326C">
      <w:pPr>
        <w:keepLines/>
        <w:widowControl w:val="0"/>
        <w:spacing w:after="0" w:line="240" w:lineRule="auto"/>
        <w:contextualSpacing/>
        <w:jc w:val="center"/>
        <w:rPr>
          <w:rFonts w:ascii="Arial" w:hAnsi="Arial" w:cs="Arial"/>
          <w:sz w:val="24"/>
          <w:szCs w:val="24"/>
        </w:rPr>
      </w:pPr>
      <w:r w:rsidRPr="008E7EB4">
        <w:rPr>
          <w:rFonts w:ascii="Arial" w:hAnsi="Arial" w:cs="Arial"/>
          <w:b/>
          <w:bCs/>
          <w:caps/>
          <w:color w:val="000000"/>
          <w:sz w:val="24"/>
          <w:szCs w:val="24"/>
        </w:rPr>
        <w:t>ŠILUMOS TIEKĖJO TEISĖS, PAREIGOS IR ATSAKOMYBĖ</w:t>
      </w:r>
    </w:p>
    <w:p w:rsidR="008E7EB4" w:rsidRPr="008E7EB4" w:rsidRDefault="008E7EB4" w:rsidP="008E7EB4">
      <w:pPr>
        <w:widowControl w:val="0"/>
        <w:spacing w:after="0" w:line="240" w:lineRule="auto"/>
        <w:contextualSpacing/>
        <w:jc w:val="both"/>
        <w:rPr>
          <w:rFonts w:ascii="Arial" w:hAnsi="Arial" w:cs="Arial"/>
          <w:sz w:val="24"/>
          <w:szCs w:val="24"/>
        </w:rPr>
      </w:pPr>
    </w:p>
    <w:p w:rsidR="008E7EB4" w:rsidRPr="008E7EB4" w:rsidRDefault="008E7EB4" w:rsidP="008E7EB4">
      <w:pPr>
        <w:widowControl w:val="0"/>
        <w:tabs>
          <w:tab w:val="left" w:pos="850"/>
        </w:tabs>
        <w:spacing w:after="0" w:line="240" w:lineRule="auto"/>
        <w:ind w:firstLine="567"/>
        <w:contextualSpacing/>
        <w:jc w:val="both"/>
        <w:rPr>
          <w:rFonts w:ascii="Arial" w:hAnsi="Arial" w:cs="Arial"/>
          <w:sz w:val="24"/>
          <w:szCs w:val="24"/>
        </w:rPr>
      </w:pPr>
      <w:r w:rsidRPr="008E7EB4">
        <w:rPr>
          <w:rFonts w:ascii="Arial" w:hAnsi="Arial" w:cs="Arial"/>
          <w:b/>
          <w:bCs/>
          <w:color w:val="000000"/>
          <w:sz w:val="24"/>
          <w:szCs w:val="24"/>
        </w:rPr>
        <w:t>4. Šilumos tiekėjas įsipareigoja:</w:t>
      </w:r>
    </w:p>
    <w:p w:rsidR="008E7EB4" w:rsidRPr="008E7EB4" w:rsidRDefault="008E7EB4" w:rsidP="008E7EB4">
      <w:pPr>
        <w:shd w:val="clear" w:color="auto" w:fill="FFFFFF"/>
        <w:tabs>
          <w:tab w:val="left" w:pos="567"/>
          <w:tab w:val="left" w:pos="851"/>
          <w:tab w:val="left" w:pos="1430"/>
        </w:tabs>
        <w:spacing w:after="0" w:line="240" w:lineRule="auto"/>
        <w:ind w:right="57" w:firstLine="567"/>
        <w:jc w:val="both"/>
        <w:rPr>
          <w:rFonts w:ascii="Arial" w:hAnsi="Arial" w:cs="Arial"/>
          <w:sz w:val="24"/>
          <w:szCs w:val="24"/>
        </w:rPr>
      </w:pPr>
      <w:r w:rsidRPr="008E7EB4">
        <w:rPr>
          <w:rFonts w:ascii="Arial" w:hAnsi="Arial" w:cs="Arial"/>
          <w:color w:val="000000"/>
          <w:spacing w:val="6"/>
          <w:sz w:val="24"/>
          <w:szCs w:val="24"/>
        </w:rPr>
        <w:t xml:space="preserve">4.1. palaikyti šilumos tiekimo darbo rėžimą ir šilumnešio parametrus, nustatytus vadovaujantis </w:t>
      </w:r>
      <w:r w:rsidRPr="008E7EB4">
        <w:rPr>
          <w:rFonts w:ascii="Arial" w:hAnsi="Arial" w:cs="Arial"/>
          <w:color w:val="000000"/>
          <w:sz w:val="24"/>
          <w:szCs w:val="24"/>
        </w:rPr>
        <w:t xml:space="preserve">norminiais aktais, laikantis šilumnešio temperatūros grafiko priklausomai </w:t>
      </w:r>
      <w:r w:rsidRPr="008E7EB4">
        <w:rPr>
          <w:rFonts w:ascii="Arial" w:hAnsi="Arial" w:cs="Arial"/>
          <w:color w:val="000000"/>
          <w:spacing w:val="2"/>
          <w:sz w:val="24"/>
          <w:szCs w:val="24"/>
        </w:rPr>
        <w:t xml:space="preserve">nuo lauko oro temperatūros. Leistini nukrypimai (šilumnešio temperatūra 48 valandų laikotarpio vidurkio) ne </w:t>
      </w:r>
      <w:r w:rsidRPr="008E7EB4">
        <w:rPr>
          <w:rFonts w:ascii="Arial" w:hAnsi="Arial" w:cs="Arial"/>
          <w:color w:val="000000"/>
          <w:spacing w:val="1"/>
          <w:sz w:val="24"/>
          <w:szCs w:val="24"/>
        </w:rPr>
        <w:t>daugiau kaip ± 5 procentai;</w:t>
      </w:r>
    </w:p>
    <w:p w:rsidR="008E7EB4" w:rsidRPr="008E7EB4" w:rsidRDefault="008E7EB4" w:rsidP="008E7EB4">
      <w:pPr>
        <w:shd w:val="clear" w:color="auto" w:fill="FFFFFF"/>
        <w:tabs>
          <w:tab w:val="left" w:pos="1358"/>
        </w:tabs>
        <w:spacing w:after="0" w:line="240" w:lineRule="auto"/>
        <w:ind w:right="57" w:firstLine="567"/>
        <w:jc w:val="both"/>
        <w:rPr>
          <w:rFonts w:ascii="Arial" w:hAnsi="Arial" w:cs="Arial"/>
          <w:sz w:val="24"/>
          <w:szCs w:val="24"/>
        </w:rPr>
      </w:pPr>
      <w:r w:rsidRPr="008E7EB4">
        <w:rPr>
          <w:rFonts w:ascii="Arial" w:hAnsi="Arial" w:cs="Arial"/>
          <w:color w:val="000000"/>
          <w:spacing w:val="1"/>
          <w:sz w:val="24"/>
          <w:szCs w:val="24"/>
        </w:rPr>
        <w:t xml:space="preserve">4.2. </w:t>
      </w:r>
      <w:r w:rsidRPr="008E7EB4">
        <w:rPr>
          <w:rFonts w:ascii="Arial" w:hAnsi="Arial" w:cs="Arial"/>
          <w:color w:val="000000"/>
          <w:spacing w:val="3"/>
          <w:sz w:val="24"/>
          <w:szCs w:val="24"/>
        </w:rPr>
        <w:t>lokalizuoti įvykusią šilumos įrenginių avariją tiekimo-vartojimo ribose bet kuriuo paros metu;</w:t>
      </w:r>
    </w:p>
    <w:p w:rsidR="008E7EB4" w:rsidRPr="008E7EB4" w:rsidRDefault="008E7EB4" w:rsidP="008E7EB4">
      <w:pPr>
        <w:shd w:val="clear" w:color="auto" w:fill="FFFFFF"/>
        <w:tabs>
          <w:tab w:val="left" w:pos="426"/>
          <w:tab w:val="left" w:pos="1358"/>
        </w:tabs>
        <w:spacing w:after="0" w:line="240" w:lineRule="auto"/>
        <w:ind w:right="57" w:firstLine="567"/>
        <w:jc w:val="both"/>
        <w:rPr>
          <w:rFonts w:ascii="Arial" w:hAnsi="Arial" w:cs="Arial"/>
          <w:sz w:val="24"/>
          <w:szCs w:val="24"/>
        </w:rPr>
      </w:pPr>
      <w:r w:rsidRPr="008E7EB4">
        <w:rPr>
          <w:rFonts w:ascii="Arial" w:hAnsi="Arial" w:cs="Arial"/>
          <w:color w:val="000000"/>
          <w:spacing w:val="3"/>
          <w:sz w:val="24"/>
          <w:szCs w:val="24"/>
        </w:rPr>
        <w:t xml:space="preserve">4.3. </w:t>
      </w:r>
      <w:r w:rsidRPr="008E7EB4">
        <w:rPr>
          <w:rFonts w:ascii="Arial" w:hAnsi="Arial" w:cs="Arial"/>
          <w:color w:val="000000"/>
          <w:spacing w:val="9"/>
          <w:sz w:val="24"/>
          <w:szCs w:val="24"/>
        </w:rPr>
        <w:t xml:space="preserve">įspėti Vartotoją apie šilumnešio tiekimo </w:t>
      </w:r>
      <w:r w:rsidRPr="008E7EB4">
        <w:rPr>
          <w:rFonts w:ascii="Arial" w:hAnsi="Arial" w:cs="Arial"/>
          <w:color w:val="000000"/>
          <w:spacing w:val="1"/>
          <w:sz w:val="24"/>
          <w:szCs w:val="24"/>
        </w:rPr>
        <w:t>apribojimą arba sustabdymą, tiekimo nutraukimo laiką ir trukmę, vykdant planinius šilumos tinklų ir šilumos įrenginių remontus bei bandymus prieš 10 dienų ir papildomai prieš 24 valandas telefonu ar kitomis informacinėmis priemonėmis;</w:t>
      </w:r>
    </w:p>
    <w:p w:rsidR="008E7EB4" w:rsidRPr="008E7EB4" w:rsidRDefault="008E7EB4" w:rsidP="008E7EB4">
      <w:pPr>
        <w:shd w:val="clear" w:color="auto" w:fill="FFFFFF"/>
        <w:tabs>
          <w:tab w:val="left" w:pos="1339"/>
        </w:tabs>
        <w:spacing w:after="0" w:line="240" w:lineRule="auto"/>
        <w:ind w:right="57" w:firstLine="567"/>
        <w:jc w:val="both"/>
        <w:rPr>
          <w:rFonts w:ascii="Arial" w:hAnsi="Arial" w:cs="Arial"/>
          <w:sz w:val="24"/>
          <w:szCs w:val="24"/>
        </w:rPr>
      </w:pPr>
      <w:r w:rsidRPr="008E7EB4">
        <w:rPr>
          <w:rFonts w:ascii="Arial" w:hAnsi="Arial" w:cs="Arial"/>
          <w:color w:val="000000"/>
          <w:sz w:val="24"/>
          <w:szCs w:val="24"/>
        </w:rPr>
        <w:lastRenderedPageBreak/>
        <w:t xml:space="preserve">4.4. pateikti Vartotojui sąskaitą už suvartotą šilumos kiekį iki 10-tos po ataskaitinio mėnesio dienos. Jeigu </w:t>
      </w:r>
      <w:r w:rsidRPr="008E7EB4">
        <w:rPr>
          <w:rFonts w:ascii="Arial" w:hAnsi="Arial" w:cs="Arial"/>
          <w:color w:val="000000"/>
          <w:spacing w:val="1"/>
          <w:sz w:val="24"/>
          <w:szCs w:val="24"/>
        </w:rPr>
        <w:t>10-ta mėnesio diena yra nedarbo diena, sekančią darbo dieną;</w:t>
      </w:r>
    </w:p>
    <w:p w:rsidR="008E7EB4" w:rsidRPr="008E7EB4" w:rsidRDefault="008E7EB4" w:rsidP="008E7EB4">
      <w:pPr>
        <w:shd w:val="clear" w:color="auto" w:fill="FFFFFF"/>
        <w:tabs>
          <w:tab w:val="left" w:pos="1134"/>
          <w:tab w:val="left" w:pos="1339"/>
        </w:tabs>
        <w:spacing w:after="0" w:line="240" w:lineRule="auto"/>
        <w:ind w:right="57" w:firstLine="567"/>
        <w:jc w:val="both"/>
        <w:rPr>
          <w:rFonts w:ascii="Arial" w:hAnsi="Arial" w:cs="Arial"/>
          <w:sz w:val="24"/>
          <w:szCs w:val="24"/>
        </w:rPr>
      </w:pPr>
      <w:r w:rsidRPr="008E7EB4">
        <w:rPr>
          <w:rFonts w:ascii="Arial" w:hAnsi="Arial" w:cs="Arial"/>
          <w:color w:val="000000"/>
          <w:spacing w:val="1"/>
          <w:sz w:val="24"/>
          <w:szCs w:val="24"/>
        </w:rPr>
        <w:t xml:space="preserve">4.5. informuoti Vartotoją raštu apie priimtus sprendimus ne vėliau kaip per 15 dienų nuo skundų gavimo dienos dėl šilumnešio parametrų, mokesčių skaičiavimo ir pan.; </w:t>
      </w:r>
    </w:p>
    <w:p w:rsidR="008E7EB4" w:rsidRPr="008E7EB4" w:rsidRDefault="008E7EB4" w:rsidP="008E7EB4">
      <w:pPr>
        <w:shd w:val="clear" w:color="auto" w:fill="FFFFFF"/>
        <w:tabs>
          <w:tab w:val="left" w:pos="851"/>
        </w:tabs>
        <w:spacing w:after="0" w:line="240" w:lineRule="auto"/>
        <w:ind w:right="57" w:firstLine="567"/>
        <w:jc w:val="both"/>
        <w:rPr>
          <w:rFonts w:ascii="Arial" w:hAnsi="Arial" w:cs="Arial"/>
          <w:sz w:val="24"/>
          <w:szCs w:val="24"/>
        </w:rPr>
      </w:pPr>
      <w:r w:rsidRPr="008E7EB4">
        <w:rPr>
          <w:rFonts w:ascii="Arial" w:hAnsi="Arial" w:cs="Arial"/>
          <w:color w:val="000000"/>
          <w:spacing w:val="4"/>
          <w:sz w:val="24"/>
          <w:szCs w:val="24"/>
        </w:rPr>
        <w:t xml:space="preserve">4.6. įrengti pastato įvade savo lėšomis atsiskaitomuosius šilumos apskaitos prietaisus, užtikrinti </w:t>
      </w:r>
      <w:r w:rsidRPr="008E7EB4">
        <w:rPr>
          <w:rFonts w:ascii="Arial" w:hAnsi="Arial" w:cs="Arial"/>
          <w:color w:val="000000"/>
          <w:spacing w:val="1"/>
          <w:sz w:val="24"/>
          <w:szCs w:val="24"/>
        </w:rPr>
        <w:t>patikimą jų darbą, savalaikiai atlikti jų metrologinę patikrą, sugedus šilumos apskaitos prietaisui, operatyviai atlikti jo remontą arba pakeisti nauju;</w:t>
      </w:r>
    </w:p>
    <w:p w:rsidR="008E7EB4" w:rsidRPr="008E7EB4" w:rsidRDefault="008E7EB4" w:rsidP="008E7EB4">
      <w:pPr>
        <w:shd w:val="clear" w:color="auto" w:fill="FFFFFF"/>
        <w:spacing w:after="0" w:line="240" w:lineRule="auto"/>
        <w:ind w:right="57" w:firstLine="567"/>
        <w:jc w:val="both"/>
        <w:rPr>
          <w:rFonts w:ascii="Arial" w:hAnsi="Arial" w:cs="Arial"/>
          <w:sz w:val="24"/>
          <w:szCs w:val="24"/>
        </w:rPr>
      </w:pPr>
      <w:r w:rsidRPr="008E7EB4">
        <w:rPr>
          <w:rFonts w:ascii="Arial" w:hAnsi="Arial" w:cs="Arial"/>
          <w:color w:val="000000"/>
          <w:spacing w:val="1"/>
          <w:sz w:val="24"/>
          <w:szCs w:val="24"/>
        </w:rPr>
        <w:t>4.7. t</w:t>
      </w:r>
      <w:r w:rsidRPr="008E7EB4">
        <w:rPr>
          <w:rFonts w:ascii="Arial" w:hAnsi="Arial" w:cs="Arial"/>
          <w:sz w:val="24"/>
          <w:szCs w:val="24"/>
        </w:rPr>
        <w:t>inkamai vykdyti kitus įsipareigojimus pagal Sutartį;</w:t>
      </w:r>
    </w:p>
    <w:p w:rsidR="008E7EB4" w:rsidRPr="008E7EB4" w:rsidRDefault="008E7EB4" w:rsidP="008E7EB4">
      <w:pPr>
        <w:shd w:val="clear" w:color="auto" w:fill="FFFFFF"/>
        <w:spacing w:after="0" w:line="240" w:lineRule="auto"/>
        <w:ind w:right="57" w:firstLine="567"/>
        <w:jc w:val="both"/>
        <w:rPr>
          <w:rFonts w:ascii="Arial" w:hAnsi="Arial" w:cs="Arial"/>
          <w:sz w:val="24"/>
          <w:szCs w:val="24"/>
        </w:rPr>
      </w:pPr>
      <w:r w:rsidRPr="008E7EB4">
        <w:rPr>
          <w:rFonts w:ascii="Arial" w:hAnsi="Arial" w:cs="Arial"/>
          <w:sz w:val="24"/>
          <w:szCs w:val="24"/>
        </w:rPr>
        <w:t>4.8. laikytis Aplinkos apsaugos kriterijų taikymo, vykdant žaliuosius pirkimus, tvarkos aprašo</w:t>
      </w:r>
      <w:r w:rsidR="004C1BAA">
        <w:rPr>
          <w:rFonts w:ascii="Arial" w:hAnsi="Arial" w:cs="Arial"/>
          <w:sz w:val="24"/>
          <w:szCs w:val="24"/>
        </w:rPr>
        <w:t xml:space="preserve"> (toliau – Aprašas)</w:t>
      </w:r>
      <w:r w:rsidRPr="008E7EB4">
        <w:rPr>
          <w:rFonts w:ascii="Arial" w:hAnsi="Arial" w:cs="Arial"/>
          <w:sz w:val="24"/>
          <w:szCs w:val="24"/>
        </w:rPr>
        <w:t>, patvirtinto Lietuvos Respublikos aplinkos ministro 2011 m. birželio 28 d. įsakymu Nr. D1-508 „Dėl Aplinkos apsaugos kriterijų taikymo, vykdant žaliuosius pirkimus, tvarkos aprašo patvirtinimo“ (</w:t>
      </w:r>
      <w:r w:rsidR="004C1BAA">
        <w:rPr>
          <w:rFonts w:ascii="Arial" w:hAnsi="Arial" w:cs="Arial"/>
          <w:sz w:val="24"/>
          <w:szCs w:val="24"/>
        </w:rPr>
        <w:t>aktuali redakcija)</w:t>
      </w:r>
      <w:r w:rsidRPr="008E7EB4">
        <w:rPr>
          <w:rFonts w:ascii="Arial" w:hAnsi="Arial" w:cs="Arial"/>
          <w:sz w:val="24"/>
          <w:szCs w:val="24"/>
        </w:rPr>
        <w:t>, 4.4.1 punkte nustatytų reikalavimų –</w:t>
      </w:r>
      <w:r w:rsidR="00A1326C">
        <w:rPr>
          <w:rFonts w:ascii="Arial" w:hAnsi="Arial" w:cs="Arial"/>
          <w:sz w:val="24"/>
          <w:szCs w:val="24"/>
        </w:rPr>
        <w:t xml:space="preserve"> </w:t>
      </w:r>
      <w:r w:rsidRPr="00A1326C">
        <w:rPr>
          <w:rFonts w:ascii="Arial" w:hAnsi="Arial" w:cs="Arial"/>
          <w:sz w:val="24"/>
          <w:szCs w:val="24"/>
        </w:rPr>
        <w:t>tiekiama šiluma turi būti pagaminta iš atsinaujinančių išteklių;</w:t>
      </w:r>
    </w:p>
    <w:p w:rsidR="008E7EB4" w:rsidRPr="008E7EB4" w:rsidRDefault="008E7EB4" w:rsidP="008E7EB4">
      <w:pPr>
        <w:shd w:val="clear" w:color="auto" w:fill="FFFFFF"/>
        <w:spacing w:after="0" w:line="240" w:lineRule="auto"/>
        <w:ind w:right="57" w:firstLine="567"/>
        <w:jc w:val="both"/>
        <w:rPr>
          <w:rFonts w:ascii="Arial" w:hAnsi="Arial" w:cs="Arial"/>
          <w:sz w:val="24"/>
          <w:szCs w:val="24"/>
        </w:rPr>
      </w:pPr>
      <w:r w:rsidRPr="008E7EB4">
        <w:rPr>
          <w:rFonts w:ascii="Arial" w:hAnsi="Arial" w:cs="Arial"/>
          <w:color w:val="000000"/>
          <w:spacing w:val="1"/>
          <w:sz w:val="24"/>
          <w:szCs w:val="24"/>
        </w:rPr>
        <w:t>4.9. s</w:t>
      </w:r>
      <w:r w:rsidRPr="008E7EB4">
        <w:rPr>
          <w:rFonts w:ascii="Arial" w:hAnsi="Arial" w:cs="Arial"/>
          <w:sz w:val="24"/>
          <w:szCs w:val="24"/>
        </w:rPr>
        <w:t xml:space="preserve">u Sutarties vykdymu susijusius dokumentus Vartotojui pateikti tik elektroniniu formatu, pasirašytus el. parašu. Išimtiniais atvejais su Sutarties vykdymu susiję dokumentai gali būti pateikiami popieriniu formatu, jeigu toks formatas privalomas pagal teisės aktus arba Šilumos vartotojas nurodo tokį būtinumą – tokiu atveju turi būti naudojamas perdirbtas popierius, kuris atitinka minimaliuosius aplinkos apsaugos kriterijus, nurodytus Aprašo 2 priedo 1 skyriuje. </w:t>
      </w:r>
    </w:p>
    <w:p w:rsidR="008E7EB4" w:rsidRPr="008E7EB4" w:rsidRDefault="008E7EB4" w:rsidP="008E7EB4">
      <w:pPr>
        <w:widowControl w:val="0"/>
        <w:tabs>
          <w:tab w:val="left" w:pos="851"/>
        </w:tabs>
        <w:spacing w:after="0" w:line="240" w:lineRule="auto"/>
        <w:ind w:firstLine="567"/>
        <w:contextualSpacing/>
        <w:jc w:val="both"/>
        <w:rPr>
          <w:rFonts w:ascii="Arial" w:hAnsi="Arial" w:cs="Arial"/>
          <w:sz w:val="24"/>
          <w:szCs w:val="24"/>
        </w:rPr>
      </w:pPr>
      <w:r w:rsidRPr="008E7EB4">
        <w:rPr>
          <w:rFonts w:ascii="Arial" w:hAnsi="Arial" w:cs="Arial"/>
          <w:b/>
          <w:bCs/>
          <w:color w:val="000000"/>
          <w:sz w:val="24"/>
          <w:szCs w:val="24"/>
        </w:rPr>
        <w:t xml:space="preserve">5. Šilumos tiekėjas turi teisę: </w:t>
      </w:r>
    </w:p>
    <w:p w:rsidR="008E7EB4" w:rsidRPr="008E7EB4" w:rsidRDefault="008E7EB4" w:rsidP="008E7EB4">
      <w:pPr>
        <w:widowControl w:val="0"/>
        <w:tabs>
          <w:tab w:val="left" w:pos="142"/>
          <w:tab w:val="left" w:pos="284"/>
          <w:tab w:val="left" w:pos="426"/>
          <w:tab w:val="left" w:pos="709"/>
          <w:tab w:val="left" w:pos="851"/>
          <w:tab w:val="left" w:pos="1134"/>
          <w:tab w:val="left" w:pos="1418"/>
          <w:tab w:val="left" w:pos="1560"/>
          <w:tab w:val="left" w:pos="2127"/>
          <w:tab w:val="left" w:pos="2552"/>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5.1. ne vėliau kaip prieš 24 valandas pateikus raštišką prašymą netrukdomai apžiūrėti pastato, Vartotojui priklausančių Šilumos įrenginių, turinčių įtaką Šilumos tiekimo sistemos darbui bei Šilumos tiekimo kitiems vartotojams režimui, būklę;</w:t>
      </w:r>
    </w:p>
    <w:p w:rsidR="008E7EB4" w:rsidRPr="008E7EB4" w:rsidRDefault="008E7EB4" w:rsidP="008E7EB4">
      <w:pPr>
        <w:widowControl w:val="0"/>
        <w:tabs>
          <w:tab w:val="left" w:pos="142"/>
          <w:tab w:val="left" w:pos="284"/>
          <w:tab w:val="left" w:pos="426"/>
          <w:tab w:val="left" w:pos="709"/>
          <w:tab w:val="left" w:pos="851"/>
          <w:tab w:val="left" w:pos="1134"/>
          <w:tab w:val="left" w:pos="1418"/>
          <w:tab w:val="left" w:pos="1560"/>
          <w:tab w:val="left" w:pos="2127"/>
          <w:tab w:val="left" w:pos="2552"/>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 xml:space="preserve">5.2. sustabdyti ar apriboti Šilumos tiekimą Taisyklėse nustatyta tvarka, įskaitant, bet neapsiribojant: </w:t>
      </w:r>
      <w:r w:rsidRPr="008E7EB4">
        <w:rPr>
          <w:rFonts w:ascii="Arial" w:hAnsi="Arial" w:cs="Arial"/>
          <w:sz w:val="24"/>
          <w:szCs w:val="24"/>
        </w:rPr>
        <w:t>šalindamas avarijų padarinius ir nešildymo sezono metu atlikdamas įrenginių profilaktinį remontą, tinklų bandymus ir prijungdamas naujus objektus;</w:t>
      </w:r>
    </w:p>
    <w:p w:rsidR="008E7EB4" w:rsidRPr="008E7EB4" w:rsidRDefault="008E7EB4" w:rsidP="008E7EB4">
      <w:pPr>
        <w:widowControl w:val="0"/>
        <w:tabs>
          <w:tab w:val="left" w:pos="142"/>
          <w:tab w:val="left" w:pos="284"/>
          <w:tab w:val="left" w:pos="426"/>
          <w:tab w:val="left" w:pos="709"/>
          <w:tab w:val="left" w:pos="851"/>
          <w:tab w:val="left" w:pos="1134"/>
          <w:tab w:val="left" w:pos="1418"/>
          <w:tab w:val="left" w:pos="1560"/>
          <w:tab w:val="left" w:pos="2127"/>
          <w:tab w:val="left" w:pos="2552"/>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5.3. nuskaityti atsiskaitomųjų Šilumos apskaitos prietaisų rodmenis tiesiogiai arba nuotoliniu būdu, atitinkančiu Lietuvos Respublikos teisės aktų reikalavimus;</w:t>
      </w:r>
    </w:p>
    <w:p w:rsidR="008E7EB4" w:rsidRPr="008E7EB4" w:rsidRDefault="008E7EB4" w:rsidP="008E7EB4">
      <w:pPr>
        <w:widowControl w:val="0"/>
        <w:tabs>
          <w:tab w:val="left" w:pos="142"/>
          <w:tab w:val="left" w:pos="284"/>
          <w:tab w:val="left" w:pos="426"/>
          <w:tab w:val="left" w:pos="709"/>
          <w:tab w:val="left" w:pos="851"/>
          <w:tab w:val="left" w:pos="1134"/>
          <w:tab w:val="left" w:pos="1418"/>
          <w:tab w:val="left" w:pos="1560"/>
          <w:tab w:val="left" w:pos="2127"/>
          <w:tab w:val="left" w:pos="2552"/>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5.4. kituose Lietuvos Respublikos teisės aktuose nustatytas teises.</w:t>
      </w:r>
    </w:p>
    <w:p w:rsidR="008E7EB4" w:rsidRPr="008E7EB4" w:rsidRDefault="008E7EB4" w:rsidP="008E7EB4">
      <w:pPr>
        <w:widowControl w:val="0"/>
        <w:tabs>
          <w:tab w:val="left" w:pos="142"/>
          <w:tab w:val="left" w:pos="284"/>
          <w:tab w:val="left" w:pos="426"/>
          <w:tab w:val="left" w:pos="709"/>
          <w:tab w:val="left" w:pos="993"/>
          <w:tab w:val="left" w:pos="1276"/>
          <w:tab w:val="left" w:pos="1701"/>
        </w:tabs>
        <w:spacing w:after="0" w:line="240" w:lineRule="auto"/>
        <w:ind w:firstLine="567"/>
        <w:contextualSpacing/>
        <w:jc w:val="both"/>
        <w:rPr>
          <w:rFonts w:ascii="Arial" w:hAnsi="Arial" w:cs="Arial"/>
          <w:sz w:val="24"/>
          <w:szCs w:val="24"/>
        </w:rPr>
      </w:pPr>
      <w:r w:rsidRPr="008E7EB4">
        <w:rPr>
          <w:rFonts w:ascii="Arial" w:hAnsi="Arial" w:cs="Arial"/>
          <w:b/>
          <w:bCs/>
          <w:color w:val="000000"/>
          <w:sz w:val="24"/>
          <w:szCs w:val="24"/>
        </w:rPr>
        <w:t>6. Šilumos tiekėjas atsako už:</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6.1. Šilumos tiekimą Sutartimi nustatytomis sąlygomis iki pastato šilumos įrenginių eksploatavimo (priežiūros) ribos;</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6.2. atsiskaitymų už suvartotą Šilumą teisingą apskaičiavimą bei šios informacijos laiku pateikimą Vartotojui Sutartyje nustatyta tvarka;</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eastAsia="Times New Roman" w:hAnsi="Arial" w:cs="Arial"/>
          <w:color w:val="000000"/>
          <w:sz w:val="24"/>
          <w:szCs w:val="24"/>
        </w:rPr>
        <w:t>6.3. šilumnešio parametrų nukrypimus (leistini vidutiniai paros nukrypimai ne didesni kaip +/- 5 %), daugiau nei nustatyta šilumos pirkimo–pardavimo sutartyje, jeigu tai atsitiko dėl jo kaltės. Tokiu atveju už suvartotą šilumą Vartotojas atlygina Šilumos tiekėjui tik vertę to, ką be teisinio pagrindo sutaupė, jeigu Šalys nesusitarė kitaip;</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eastAsia="Times New Roman" w:hAnsi="Arial" w:cs="Arial"/>
          <w:color w:val="000000"/>
          <w:sz w:val="24"/>
          <w:szCs w:val="24"/>
        </w:rPr>
        <w:t>6.4. Vartotojo patirtą žalą dėl Šilumos tiekėjo neteisėtų veiksmų ar neveikimo;</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eastAsia="Times New Roman" w:hAnsi="Arial" w:cs="Arial"/>
          <w:color w:val="000000"/>
          <w:sz w:val="24"/>
          <w:szCs w:val="24"/>
        </w:rPr>
        <w:t xml:space="preserve">6.5. </w:t>
      </w:r>
      <w:r w:rsidRPr="008E7EB4">
        <w:rPr>
          <w:rFonts w:ascii="Arial" w:hAnsi="Arial" w:cs="Arial"/>
          <w:color w:val="000000"/>
          <w:sz w:val="24"/>
          <w:szCs w:val="24"/>
        </w:rPr>
        <w:t>jeigu Šilumos tiekėjo kvalifikacija dėl teisės verstis atitinkama veikla nebuvo tikrinama arba tikrinama ne visa apimtimi, Šilumos tiekėjas perkančiajai organizacijai įsipareigoja, kad pirkimo sutartį vykdys tik tokią teisę turintys asmenys.</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eastAsia="Times New Roman" w:hAnsi="Arial" w:cs="Arial"/>
          <w:b/>
          <w:bCs/>
          <w:color w:val="000000"/>
          <w:sz w:val="24"/>
          <w:szCs w:val="24"/>
        </w:rPr>
        <w:t>7. Šilumos tiekėjas neatsako už</w:t>
      </w:r>
      <w:r w:rsidRPr="008E7EB4">
        <w:rPr>
          <w:rFonts w:ascii="Arial" w:eastAsia="Times New Roman" w:hAnsi="Arial" w:cs="Arial"/>
          <w:color w:val="000000"/>
          <w:sz w:val="24"/>
          <w:szCs w:val="24"/>
        </w:rPr>
        <w:t xml:space="preserve"> Šilumos tiekimo nutraukimą, ribojimą, taip pat už šilumnešio parametrų neleistinus nukrypimus, įvykusius dėl:</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eastAsia="Times New Roman" w:hAnsi="Arial" w:cs="Arial"/>
          <w:color w:val="000000"/>
          <w:sz w:val="24"/>
          <w:szCs w:val="24"/>
        </w:rPr>
        <w:t>7.1. stichinių nelaimių ar kitos nenugalimos jėgos aplinkybių ir ilgalaikio atšalimo, kurio metu lauko oro temperatūra ilgiau kaip 72 val. buvo 3</w:t>
      </w:r>
      <w:r w:rsidRPr="008E7EB4">
        <w:rPr>
          <w:rFonts w:ascii="Arial" w:eastAsia="Times New Roman" w:hAnsi="Arial" w:cs="Arial"/>
          <w:color w:val="000000"/>
          <w:sz w:val="24"/>
          <w:szCs w:val="24"/>
          <w:vertAlign w:val="superscript"/>
        </w:rPr>
        <w:t>o</w:t>
      </w:r>
      <w:r w:rsidRPr="008E7EB4">
        <w:rPr>
          <w:rFonts w:ascii="Arial" w:eastAsia="Times New Roman" w:hAnsi="Arial" w:cs="Arial"/>
          <w:color w:val="000000"/>
          <w:sz w:val="24"/>
          <w:szCs w:val="24"/>
        </w:rPr>
        <w:t xml:space="preserve">C arba daugiau, laipsniais žemesnė už teisės aktais (Taisyklių 1 priedo 30, 36 punktai) šildymo sistemų projektavimui nustatytą ir nurodytą statinio projekte (ar jo dalyje) išorės oro temperatūrą ir jeigu tuo metu buvo išlaikomi </w:t>
      </w:r>
      <w:r w:rsidRPr="008E7EB4">
        <w:rPr>
          <w:rFonts w:ascii="Arial" w:eastAsia="Times New Roman" w:hAnsi="Arial" w:cs="Arial"/>
          <w:color w:val="000000"/>
          <w:sz w:val="24"/>
          <w:szCs w:val="24"/>
        </w:rPr>
        <w:lastRenderedPageBreak/>
        <w:t>tiekiamo šilumnešio projektavimo parametrai pagal šilumnešio parametrų grafiką;</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eastAsia="Times New Roman" w:hAnsi="Arial" w:cs="Arial"/>
          <w:color w:val="000000"/>
          <w:sz w:val="24"/>
          <w:szCs w:val="24"/>
        </w:rPr>
        <w:t>7.2. pastato savininko ar valdytojo arba vartotojų, prižiūrėtojo arba pašalinių asmenų klaidingų veiksmų;</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eastAsia="Times New Roman" w:hAnsi="Arial" w:cs="Arial"/>
          <w:color w:val="000000"/>
          <w:sz w:val="24"/>
          <w:szCs w:val="24"/>
        </w:rPr>
        <w:t>7.3. Lietuvos Respublikos Vyriausybės priimto nutarimo sustabdyti ar apriboti šilumos tiekimą;</w:t>
      </w:r>
    </w:p>
    <w:p w:rsidR="008E7EB4" w:rsidRPr="008E7EB4" w:rsidRDefault="008E7EB4" w:rsidP="008E7EB4">
      <w:pPr>
        <w:widowControl w:val="0"/>
        <w:tabs>
          <w:tab w:val="left" w:pos="284"/>
          <w:tab w:val="left" w:pos="709"/>
          <w:tab w:val="left" w:pos="993"/>
        </w:tabs>
        <w:spacing w:after="0" w:line="240" w:lineRule="auto"/>
        <w:ind w:firstLine="567"/>
        <w:contextualSpacing/>
        <w:jc w:val="both"/>
        <w:rPr>
          <w:rFonts w:ascii="Arial" w:hAnsi="Arial" w:cs="Arial"/>
          <w:sz w:val="24"/>
          <w:szCs w:val="24"/>
        </w:rPr>
      </w:pPr>
      <w:r w:rsidRPr="008E7EB4">
        <w:rPr>
          <w:rFonts w:ascii="Arial" w:eastAsia="Times New Roman" w:hAnsi="Arial" w:cs="Arial"/>
          <w:color w:val="000000"/>
          <w:sz w:val="24"/>
          <w:szCs w:val="24"/>
        </w:rPr>
        <w:t>7.4. kitais teisės aktuose nustatytais atvejais.</w:t>
      </w:r>
    </w:p>
    <w:p w:rsidR="008E7EB4" w:rsidRPr="008E7EB4" w:rsidRDefault="008E7EB4" w:rsidP="008E7EB4">
      <w:pPr>
        <w:keepLines/>
        <w:widowControl w:val="0"/>
        <w:spacing w:after="0" w:line="240" w:lineRule="auto"/>
        <w:ind w:left="720"/>
        <w:contextualSpacing/>
        <w:jc w:val="both"/>
        <w:rPr>
          <w:rFonts w:ascii="Arial" w:hAnsi="Arial" w:cs="Arial"/>
          <w:b/>
          <w:bCs/>
          <w:caps/>
          <w:color w:val="000000"/>
          <w:sz w:val="24"/>
          <w:szCs w:val="24"/>
        </w:rPr>
      </w:pPr>
    </w:p>
    <w:p w:rsidR="008E7EB4" w:rsidRPr="008E7EB4" w:rsidRDefault="008E7EB4" w:rsidP="004C1BAA">
      <w:pPr>
        <w:keepLines/>
        <w:widowControl w:val="0"/>
        <w:spacing w:after="0" w:line="240" w:lineRule="auto"/>
        <w:contextualSpacing/>
        <w:jc w:val="center"/>
        <w:rPr>
          <w:rFonts w:ascii="Arial" w:hAnsi="Arial" w:cs="Arial"/>
          <w:sz w:val="24"/>
          <w:szCs w:val="24"/>
        </w:rPr>
      </w:pPr>
      <w:r w:rsidRPr="008E7EB4">
        <w:rPr>
          <w:rFonts w:ascii="Arial" w:hAnsi="Arial" w:cs="Arial"/>
          <w:b/>
          <w:bCs/>
          <w:caps/>
          <w:color w:val="000000"/>
          <w:sz w:val="24"/>
          <w:szCs w:val="24"/>
        </w:rPr>
        <w:t>III SKYRIUS</w:t>
      </w:r>
    </w:p>
    <w:p w:rsidR="008E7EB4" w:rsidRPr="008E7EB4" w:rsidRDefault="008E7EB4" w:rsidP="004C1BAA">
      <w:pPr>
        <w:keepLines/>
        <w:widowControl w:val="0"/>
        <w:spacing w:after="0" w:line="240" w:lineRule="auto"/>
        <w:contextualSpacing/>
        <w:jc w:val="center"/>
        <w:rPr>
          <w:rFonts w:ascii="Arial" w:hAnsi="Arial" w:cs="Arial"/>
          <w:sz w:val="24"/>
          <w:szCs w:val="24"/>
        </w:rPr>
      </w:pPr>
      <w:r w:rsidRPr="008E7EB4">
        <w:rPr>
          <w:rFonts w:ascii="Arial" w:hAnsi="Arial" w:cs="Arial"/>
          <w:b/>
          <w:bCs/>
          <w:caps/>
          <w:color w:val="000000"/>
          <w:sz w:val="24"/>
          <w:szCs w:val="24"/>
        </w:rPr>
        <w:t>ŠILUMOS VARTOTOJO TEISĖS, PAREIGOS ir atsakomybė</w:t>
      </w:r>
    </w:p>
    <w:p w:rsidR="008E7EB4" w:rsidRPr="008E7EB4" w:rsidRDefault="008E7EB4" w:rsidP="008E7EB4">
      <w:pPr>
        <w:widowControl w:val="0"/>
        <w:spacing w:after="0" w:line="240" w:lineRule="auto"/>
        <w:contextualSpacing/>
        <w:jc w:val="both"/>
        <w:rPr>
          <w:rFonts w:ascii="Arial" w:hAnsi="Arial" w:cs="Arial"/>
          <w:b/>
          <w:bCs/>
          <w:caps/>
          <w:color w:val="000000"/>
          <w:sz w:val="24"/>
          <w:szCs w:val="24"/>
        </w:rPr>
      </w:pPr>
    </w:p>
    <w:p w:rsidR="008E7EB4" w:rsidRPr="008E7EB4" w:rsidRDefault="008E7EB4" w:rsidP="008E7EB4">
      <w:pPr>
        <w:widowControl w:val="0"/>
        <w:tabs>
          <w:tab w:val="left" w:pos="426"/>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b/>
          <w:bCs/>
          <w:color w:val="000000"/>
          <w:sz w:val="24"/>
          <w:szCs w:val="24"/>
        </w:rPr>
        <w:t>8. Vartotojas įsipareigoja:</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8.1. laiku atsiskaityti už Šilumos energijos tiekimą pagal pateiktą sąskaitą Sutartyje nustatyta tvarka ir terminais;</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8.2. vadovaudamasis savivaldos institucijų sprendimais, įrenginių eksploatavimo instrukcijomis ir kitais norminiais dokumentais, prižiūrėti jam eksploatuoti priskirtus šilumos tinklų, tiekimo ir vartojimo įrenginius bei apskaitos prietaisus, juos paruošti šildymo sezonui;</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8.3. laikytis pastato šilumos įrenginių projekte ir teisės aktais nustatytų šilumos vartojimo režimų;</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8.4. užtikrinti jam priklausančių pastato Šilumos ir (ar) karšto vandens įrenginių tinkamą būklę ir priežiūrą, atitinkančią teisės aktų nuostatas šilumos įrenginių techninę būklę ir priežiūrą, patikimą jų atjungimą nuo šilumos perdavimo tinklų prieš jų hidraulinius bandymus;</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8.5. organizuoti Šilumos ir karšto vandens sistemų priežiūrą, siekiant užtikrinti, kad šilumos įrenginiuose nepasikeistų šilumnešio cheminė sudėtis, imtis prevencinių priemonių, kad į šilumnešį nepatektų jo kokybės reikalavimų neatitinkantis vanduo;</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8.6. neleisti šilumnešio nuotėkių, o atsiradus juos operatyviai stabdyti;</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8.7. neviršyti objekto Šilumos tiekimo ir vartojimo įrenginių sutartinės Šilumos galios;</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8.8. palaikyti šilumos įrenginių eksploatavimo atsakomybės riboje grąžinamo termofikacinio vandens temperatūrą ne aukštesnę kaip pagal patvirtintą temperatūros grafiką;</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8.9. apsaugoti apskaitos prietaisus nuo mechaninio pažeidimo (iš vidaus arba išorės), pavogimo, iškomplektavimo, plombavimo žymių pažeidimo, aplinkos drėgmės daugiau kaip 90 proc. minusinės temperatūros poveikio. Apie pastebėtus prietaisų gedimus, pažeistas plombas ar plombavimo vietą, nedelsdamas pranešti Šilumos tiekėjui;</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8.10. kiekvieną mėnesį per dvi paskutines ar poataskaitinio mėnesio dvi pirmas darbo dienas pateikti apskaitos prietaisų rodmenų ataskaitą (deklaraciją), jeigu duomenys nėra nuskaitomi nuotoliniu būdu;</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8.11. užtikrinti Šilumos tiekėjo atstovams, turintiems atitinkamus pažymėjimus, galimybę Vartotojo darbo metu netrukdomai tikrinti šilumos tinklų, tiekimo ir vartojimo įrenginių techninę būklę ir darbo režimą, apskaitos prietaisų darbą bei rodmenis, atlikti jų priežiūros, remonto darbus;</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8.12. ruošdamasis šildymo sezonui, atlikti Šilumos tiekėjo pagrįstus nurodymus ir nustatyta tvarka gauti pastato šilumos ūkio parengties šildymo sezonui aktą;</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8.13. užtikrinti jo teritorijoje ir patalpose Šilumos tiekėjui priklausančių šilumos įrenginių, komunikacijų bei atsiskaitomųjų šilumos ir termofikacinio vandens apskaitos prietaisų apsaugą bei tinkamas jų darbui aplinkos sąlygas, atlyginti Šilumos tiekėjui žalą, padarytą dėl netinkamos jų apsaugos ar aplinkos sąlygų. Sugedus šilumos ir (ar) karšto vandens kiekio apskaitos prietaisui, esant plombos ar kitiems apskaitos prietaiso pažeidimams, nedelsdamas pranešti apie tai Šilumos tiekėjui;</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8.14. nedelsiant pranešti Šilumos tiekėjui apie avarijas, gedimus, gaisrus;</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lastRenderedPageBreak/>
        <w:t>8.15. ne vėliau kaip per 10 (dešimt) dienų raštu informuoti Šilumos tiekėją apie pastatų, patalpų savininko (nuomininko); patalpų ploto ar kitų pastovių duomenų, nurodytų Sutarties sąlygose pasikeitimus ir pateikti juos patvirtinančius dokumentus;</w:t>
      </w:r>
    </w:p>
    <w:p w:rsidR="008E7EB4" w:rsidRPr="008E7EB4" w:rsidRDefault="008E7EB4" w:rsidP="008E7EB4">
      <w:pPr>
        <w:tabs>
          <w:tab w:val="left" w:pos="709"/>
          <w:tab w:val="left" w:pos="851"/>
          <w:tab w:val="left" w:pos="993"/>
        </w:tabs>
        <w:spacing w:after="0" w:line="240" w:lineRule="auto"/>
        <w:ind w:firstLine="567"/>
        <w:contextualSpacing/>
        <w:jc w:val="both"/>
        <w:rPr>
          <w:rFonts w:ascii="Arial" w:hAnsi="Arial" w:cs="Arial"/>
          <w:sz w:val="24"/>
          <w:szCs w:val="24"/>
        </w:rPr>
      </w:pPr>
      <w:r w:rsidRPr="008E7EB4">
        <w:rPr>
          <w:rFonts w:ascii="Arial" w:hAnsi="Arial" w:cs="Arial"/>
          <w:sz w:val="24"/>
          <w:szCs w:val="24"/>
        </w:rPr>
        <w:t>8.16. tinkamai vykdyti kitus savo įsipareigojimus pagal Sutartį bei teisės aktuose nustatytas pareigas.</w:t>
      </w:r>
    </w:p>
    <w:p w:rsidR="008E7EB4" w:rsidRPr="008E7EB4" w:rsidRDefault="008E7EB4" w:rsidP="008E7EB4">
      <w:pPr>
        <w:widowControl w:val="0"/>
        <w:tabs>
          <w:tab w:val="left" w:pos="426"/>
          <w:tab w:val="left" w:pos="709"/>
          <w:tab w:val="left" w:pos="851"/>
          <w:tab w:val="left" w:pos="993"/>
          <w:tab w:val="left" w:pos="1276"/>
          <w:tab w:val="left" w:pos="1418"/>
          <w:tab w:val="left" w:pos="1560"/>
        </w:tabs>
        <w:spacing w:after="0" w:line="240" w:lineRule="auto"/>
        <w:ind w:firstLine="567"/>
        <w:contextualSpacing/>
        <w:jc w:val="both"/>
        <w:rPr>
          <w:rFonts w:ascii="Arial" w:hAnsi="Arial" w:cs="Arial"/>
          <w:sz w:val="24"/>
          <w:szCs w:val="24"/>
        </w:rPr>
      </w:pPr>
      <w:r w:rsidRPr="008E7EB4">
        <w:rPr>
          <w:rFonts w:ascii="Arial" w:hAnsi="Arial" w:cs="Arial"/>
          <w:b/>
          <w:bCs/>
          <w:color w:val="000000"/>
          <w:sz w:val="24"/>
          <w:szCs w:val="24"/>
        </w:rPr>
        <w:t>9. Vartotojas turi teisę:</w:t>
      </w:r>
    </w:p>
    <w:p w:rsidR="008E7EB4" w:rsidRPr="008E7EB4" w:rsidRDefault="008E7EB4" w:rsidP="008E7EB4">
      <w:pPr>
        <w:widowControl w:val="0"/>
        <w:tabs>
          <w:tab w:val="left" w:pos="709"/>
          <w:tab w:val="left" w:pos="851"/>
          <w:tab w:val="left" w:pos="993"/>
          <w:tab w:val="left" w:pos="1276"/>
          <w:tab w:val="left" w:pos="1418"/>
          <w:tab w:val="left" w:pos="1560"/>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9.1. reikalauti iš Šilumos tiekėjo, kad šis užtikrintų nenutrūkstamą aprūpinimą Lietuvos Respublikos teisės aktuose nustatytus saugos ir kokybės reikalavimus atitinkančia šiluma, išskyrus teisės aktuose nustatytas išimtis;</w:t>
      </w:r>
    </w:p>
    <w:p w:rsidR="008E7EB4" w:rsidRPr="008E7EB4" w:rsidRDefault="008E7EB4" w:rsidP="008E7EB4">
      <w:pPr>
        <w:widowControl w:val="0"/>
        <w:tabs>
          <w:tab w:val="left" w:pos="709"/>
          <w:tab w:val="left" w:pos="851"/>
          <w:tab w:val="left" w:pos="993"/>
          <w:tab w:val="left" w:pos="1276"/>
          <w:tab w:val="left" w:pos="1418"/>
          <w:tab w:val="left" w:pos="1560"/>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9.2. laiku gauti iš Šilumos tiekėjo informaciją apie tiekiamos šilumos kokybę, parametrų pasikeitimą, planuojamus šilumos tiekimo sutrikimus, saugų ir efektyvų šilumos tiekimo sistemos naudojimą, jos plėtrą, šilumos kainas ir Vartotojui teikiamas paslaugas;</w:t>
      </w:r>
    </w:p>
    <w:p w:rsidR="008E7EB4" w:rsidRPr="008E7EB4" w:rsidRDefault="008E7EB4" w:rsidP="008E7EB4">
      <w:pPr>
        <w:widowControl w:val="0"/>
        <w:tabs>
          <w:tab w:val="left" w:pos="709"/>
          <w:tab w:val="left" w:pos="851"/>
          <w:tab w:val="left" w:pos="993"/>
          <w:tab w:val="left" w:pos="1276"/>
          <w:tab w:val="left" w:pos="1418"/>
          <w:tab w:val="left" w:pos="1560"/>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9.3. reikalauti, kad būtų atlyginta žala, patirta dėl Vartotojo neteisėtų veiksmų ar neveikimo, teisės aktuose nustatyta tvarka;</w:t>
      </w:r>
    </w:p>
    <w:p w:rsidR="008E7EB4" w:rsidRPr="008E7EB4" w:rsidRDefault="008E7EB4" w:rsidP="008E7EB4">
      <w:pPr>
        <w:widowControl w:val="0"/>
        <w:tabs>
          <w:tab w:val="left" w:pos="709"/>
          <w:tab w:val="left" w:pos="851"/>
          <w:tab w:val="left" w:pos="993"/>
          <w:tab w:val="left" w:pos="1276"/>
          <w:tab w:val="left" w:pos="1418"/>
          <w:tab w:val="left" w:pos="1560"/>
        </w:tabs>
        <w:spacing w:after="0" w:line="240" w:lineRule="auto"/>
        <w:ind w:firstLine="567"/>
        <w:contextualSpacing/>
        <w:jc w:val="both"/>
        <w:rPr>
          <w:rFonts w:ascii="Arial" w:hAnsi="Arial" w:cs="Arial"/>
          <w:sz w:val="24"/>
          <w:szCs w:val="24"/>
        </w:rPr>
      </w:pPr>
      <w:r w:rsidRPr="008E7EB4">
        <w:rPr>
          <w:rFonts w:ascii="Arial" w:hAnsi="Arial" w:cs="Arial"/>
          <w:color w:val="000000"/>
          <w:sz w:val="24"/>
          <w:szCs w:val="24"/>
        </w:rPr>
        <w:t>9.4. į kitas Lietuvos Respublikos teisės aktuose nustatytas teises.</w:t>
      </w:r>
    </w:p>
    <w:p w:rsidR="008E7EB4" w:rsidRPr="008E7EB4" w:rsidRDefault="008E7EB4" w:rsidP="008E7EB4">
      <w:pPr>
        <w:widowControl w:val="0"/>
        <w:tabs>
          <w:tab w:val="left" w:pos="709"/>
          <w:tab w:val="left" w:pos="851"/>
          <w:tab w:val="left" w:pos="993"/>
          <w:tab w:val="left" w:pos="1276"/>
          <w:tab w:val="left" w:pos="1418"/>
          <w:tab w:val="left" w:pos="1560"/>
        </w:tabs>
        <w:spacing w:after="0" w:line="240" w:lineRule="auto"/>
        <w:ind w:left="360"/>
        <w:contextualSpacing/>
        <w:jc w:val="both"/>
        <w:rPr>
          <w:rFonts w:ascii="Arial" w:hAnsi="Arial" w:cs="Arial"/>
          <w:color w:val="000000"/>
          <w:sz w:val="24"/>
          <w:szCs w:val="24"/>
        </w:rPr>
      </w:pPr>
    </w:p>
    <w:p w:rsidR="008E7EB4" w:rsidRPr="008E7EB4" w:rsidRDefault="008E7EB4" w:rsidP="004C1BAA">
      <w:pPr>
        <w:keepLines/>
        <w:spacing w:after="0" w:line="240" w:lineRule="auto"/>
        <w:jc w:val="center"/>
        <w:rPr>
          <w:rFonts w:ascii="Arial" w:hAnsi="Arial" w:cs="Arial"/>
          <w:sz w:val="24"/>
          <w:szCs w:val="24"/>
        </w:rPr>
      </w:pPr>
      <w:r w:rsidRPr="008E7EB4">
        <w:rPr>
          <w:rFonts w:ascii="Arial" w:eastAsia="Calibri" w:hAnsi="Arial" w:cs="Arial"/>
          <w:b/>
          <w:bCs/>
          <w:caps/>
          <w:color w:val="000000"/>
          <w:sz w:val="24"/>
          <w:szCs w:val="24"/>
          <w:lang w:eastAsia="en-US"/>
        </w:rPr>
        <w:t>IV SKYRIUS</w:t>
      </w:r>
    </w:p>
    <w:p w:rsidR="008E7EB4" w:rsidRPr="008E7EB4" w:rsidRDefault="008E7EB4" w:rsidP="004C1BAA">
      <w:pPr>
        <w:keepLines/>
        <w:spacing w:after="0" w:line="240" w:lineRule="auto"/>
        <w:jc w:val="center"/>
        <w:rPr>
          <w:rFonts w:ascii="Arial" w:hAnsi="Arial" w:cs="Arial"/>
          <w:sz w:val="24"/>
          <w:szCs w:val="24"/>
        </w:rPr>
      </w:pPr>
      <w:r w:rsidRPr="008E7EB4">
        <w:rPr>
          <w:rFonts w:ascii="Arial" w:eastAsia="Calibri" w:hAnsi="Arial" w:cs="Arial"/>
          <w:b/>
          <w:bCs/>
          <w:caps/>
          <w:color w:val="000000"/>
          <w:sz w:val="24"/>
          <w:szCs w:val="24"/>
          <w:lang w:eastAsia="en-US"/>
        </w:rPr>
        <w:t>SUVARTOTOS ŠILUMOS kiekio ir kainos NUSTATYMAS</w:t>
      </w:r>
    </w:p>
    <w:p w:rsidR="008E7EB4" w:rsidRPr="008E7EB4" w:rsidRDefault="008E7EB4" w:rsidP="008E7EB4">
      <w:pPr>
        <w:spacing w:after="0" w:line="240" w:lineRule="auto"/>
        <w:jc w:val="both"/>
        <w:rPr>
          <w:rFonts w:ascii="Arial" w:eastAsia="Calibri" w:hAnsi="Arial" w:cs="Arial"/>
          <w:b/>
          <w:bCs/>
          <w:caps/>
          <w:color w:val="000000"/>
          <w:sz w:val="24"/>
          <w:szCs w:val="24"/>
          <w:lang w:eastAsia="en-US"/>
        </w:rPr>
      </w:pPr>
    </w:p>
    <w:p w:rsidR="008E7EB4" w:rsidRPr="008E7EB4" w:rsidRDefault="008E7EB4" w:rsidP="008E7EB4">
      <w:pPr>
        <w:tabs>
          <w:tab w:val="left" w:pos="993"/>
        </w:tabs>
        <w:spacing w:after="0" w:line="240" w:lineRule="auto"/>
        <w:ind w:right="-1" w:firstLine="567"/>
        <w:jc w:val="both"/>
        <w:rPr>
          <w:rFonts w:ascii="Arial" w:eastAsia="Calibri" w:hAnsi="Arial" w:cs="Arial"/>
          <w:sz w:val="24"/>
          <w:szCs w:val="24"/>
          <w:lang w:eastAsia="en-US"/>
        </w:rPr>
      </w:pPr>
      <w:r w:rsidRPr="008E7EB4">
        <w:rPr>
          <w:rFonts w:ascii="Arial" w:eastAsia="Cambria" w:hAnsi="Arial" w:cs="Arial"/>
          <w:color w:val="000000"/>
          <w:sz w:val="24"/>
          <w:szCs w:val="24"/>
          <w:lang w:eastAsia="en-US"/>
        </w:rPr>
        <w:t>10. Pradinė</w:t>
      </w:r>
      <w:r w:rsidR="004C1BAA">
        <w:rPr>
          <w:rFonts w:ascii="Arial" w:eastAsia="Cambria" w:hAnsi="Arial" w:cs="Arial"/>
          <w:color w:val="000000"/>
          <w:sz w:val="24"/>
          <w:szCs w:val="24"/>
          <w:lang w:eastAsia="en-US"/>
        </w:rPr>
        <w:t>s</w:t>
      </w:r>
      <w:r w:rsidRPr="008E7EB4">
        <w:rPr>
          <w:rFonts w:ascii="Arial" w:eastAsia="Cambria" w:hAnsi="Arial" w:cs="Arial"/>
          <w:color w:val="000000"/>
          <w:sz w:val="24"/>
          <w:szCs w:val="24"/>
          <w:lang w:eastAsia="en-US"/>
        </w:rPr>
        <w:t xml:space="preserve"> Sutarties vertė yra </w:t>
      </w:r>
      <w:r w:rsidRPr="008E7EB4">
        <w:rPr>
          <w:rFonts w:ascii="Arial" w:eastAsia="Cambria" w:hAnsi="Arial" w:cs="Arial"/>
          <w:color w:val="000000"/>
          <w:sz w:val="24"/>
          <w:szCs w:val="24"/>
          <w:shd w:val="clear" w:color="auto" w:fill="C0C0C0"/>
          <w:lang w:eastAsia="en-US"/>
        </w:rPr>
        <w:t>[suma skaičiais]</w:t>
      </w:r>
      <w:r w:rsidRPr="008E7EB4">
        <w:rPr>
          <w:rFonts w:ascii="Arial" w:eastAsia="Cambria" w:hAnsi="Arial" w:cs="Arial"/>
          <w:color w:val="000000"/>
          <w:sz w:val="24"/>
          <w:szCs w:val="24"/>
          <w:lang w:eastAsia="en-US"/>
        </w:rPr>
        <w:t xml:space="preserve"> Eur </w:t>
      </w:r>
      <w:r w:rsidRPr="008E7EB4">
        <w:rPr>
          <w:rFonts w:ascii="Arial" w:eastAsia="Cambria" w:hAnsi="Arial" w:cs="Arial"/>
          <w:color w:val="000000"/>
          <w:sz w:val="24"/>
          <w:szCs w:val="24"/>
          <w:shd w:val="clear" w:color="auto" w:fill="C0C0C0"/>
          <w:lang w:eastAsia="en-US"/>
        </w:rPr>
        <w:t>(suma žodžiais)</w:t>
      </w:r>
      <w:r w:rsidRPr="008E7EB4">
        <w:rPr>
          <w:rFonts w:ascii="Arial" w:eastAsia="Cambria" w:hAnsi="Arial" w:cs="Arial"/>
          <w:color w:val="000000"/>
          <w:sz w:val="24"/>
          <w:szCs w:val="24"/>
          <w:lang w:eastAsia="en-US"/>
        </w:rPr>
        <w:t xml:space="preserve"> be pridėtinės vertės mokesčio (toliau – PVM). PVM suma </w:t>
      </w:r>
      <w:r w:rsidRPr="008E7EB4">
        <w:rPr>
          <w:rFonts w:ascii="Arial" w:eastAsia="Cambria" w:hAnsi="Arial" w:cs="Arial"/>
          <w:color w:val="000000"/>
          <w:sz w:val="24"/>
          <w:szCs w:val="24"/>
          <w:shd w:val="clear" w:color="auto" w:fill="C0C0C0"/>
          <w:lang w:eastAsia="en-US"/>
        </w:rPr>
        <w:t>[suma skaičiais]</w:t>
      </w:r>
      <w:r w:rsidRPr="008E7EB4">
        <w:rPr>
          <w:rFonts w:ascii="Arial" w:eastAsia="Cambria" w:hAnsi="Arial" w:cs="Arial"/>
          <w:color w:val="000000"/>
          <w:sz w:val="24"/>
          <w:szCs w:val="24"/>
          <w:lang w:eastAsia="en-US"/>
        </w:rPr>
        <w:t xml:space="preserve"> Eur </w:t>
      </w:r>
      <w:r w:rsidRPr="008E7EB4">
        <w:rPr>
          <w:rFonts w:ascii="Arial" w:eastAsia="Cambria" w:hAnsi="Arial" w:cs="Arial"/>
          <w:color w:val="000000"/>
          <w:sz w:val="24"/>
          <w:szCs w:val="24"/>
          <w:shd w:val="clear" w:color="auto" w:fill="C0C0C0"/>
          <w:lang w:eastAsia="en-US"/>
        </w:rPr>
        <w:t>(suma žodžiais)</w:t>
      </w:r>
      <w:r w:rsidRPr="008E7EB4">
        <w:rPr>
          <w:rFonts w:ascii="Arial" w:eastAsia="Cambria" w:hAnsi="Arial" w:cs="Arial"/>
          <w:color w:val="000000"/>
          <w:sz w:val="24"/>
          <w:szCs w:val="24"/>
          <w:lang w:eastAsia="en-US"/>
        </w:rPr>
        <w:t xml:space="preserve">. Sutarties kaina su PVM – </w:t>
      </w:r>
      <w:r w:rsidRPr="008E7EB4">
        <w:rPr>
          <w:rFonts w:ascii="Arial" w:eastAsia="Cambria" w:hAnsi="Arial" w:cs="Arial"/>
          <w:color w:val="000000"/>
          <w:sz w:val="24"/>
          <w:szCs w:val="24"/>
          <w:shd w:val="clear" w:color="auto" w:fill="C0C0C0"/>
          <w:lang w:eastAsia="en-US"/>
        </w:rPr>
        <w:t>[suma skaičiais]</w:t>
      </w:r>
      <w:r w:rsidRPr="008E7EB4">
        <w:rPr>
          <w:rFonts w:ascii="Arial" w:eastAsia="Cambria" w:hAnsi="Arial" w:cs="Arial"/>
          <w:color w:val="000000"/>
          <w:sz w:val="24"/>
          <w:szCs w:val="24"/>
          <w:lang w:eastAsia="en-US"/>
        </w:rPr>
        <w:t xml:space="preserve"> Eur </w:t>
      </w:r>
      <w:r w:rsidRPr="008E7EB4">
        <w:rPr>
          <w:rFonts w:ascii="Arial" w:eastAsia="Cambria" w:hAnsi="Arial" w:cs="Arial"/>
          <w:color w:val="000000"/>
          <w:sz w:val="24"/>
          <w:szCs w:val="24"/>
          <w:shd w:val="clear" w:color="auto" w:fill="C0C0C0"/>
          <w:lang w:eastAsia="en-US"/>
        </w:rPr>
        <w:t>(suma žodžiais)</w:t>
      </w:r>
      <w:r w:rsidRPr="008E7EB4">
        <w:rPr>
          <w:rFonts w:ascii="Arial" w:eastAsia="Cambria" w:hAnsi="Arial" w:cs="Arial"/>
          <w:color w:val="000000"/>
          <w:sz w:val="24"/>
          <w:szCs w:val="24"/>
          <w:lang w:eastAsia="en-US"/>
        </w:rPr>
        <w:t>.</w:t>
      </w:r>
      <w:r w:rsidRPr="008E7EB4">
        <w:rPr>
          <w:rFonts w:ascii="Arial" w:hAnsi="Arial" w:cs="Arial"/>
          <w:sz w:val="24"/>
          <w:szCs w:val="24"/>
          <w:lang w:eastAsia="en-US"/>
        </w:rPr>
        <w:t xml:space="preserve"> </w:t>
      </w:r>
      <w:r w:rsidRPr="008E7EB4">
        <w:rPr>
          <w:rFonts w:ascii="Arial" w:hAnsi="Arial" w:cs="Arial"/>
          <w:b/>
          <w:bCs/>
          <w:sz w:val="24"/>
          <w:szCs w:val="24"/>
          <w:lang w:eastAsia="en-US"/>
        </w:rPr>
        <w:t>Sutarčiai taikoma kintamo įkainio kainodara.</w:t>
      </w:r>
    </w:p>
    <w:p w:rsidR="008E7EB4" w:rsidRPr="008E7EB4" w:rsidRDefault="008E7EB4" w:rsidP="008E7EB4">
      <w:pPr>
        <w:tabs>
          <w:tab w:val="left" w:pos="993"/>
        </w:tabs>
        <w:spacing w:after="0" w:line="240" w:lineRule="auto"/>
        <w:ind w:right="-1" w:firstLine="567"/>
        <w:jc w:val="both"/>
        <w:rPr>
          <w:rFonts w:ascii="Arial" w:hAnsi="Arial" w:cs="Arial"/>
          <w:sz w:val="24"/>
          <w:szCs w:val="24"/>
        </w:rPr>
      </w:pPr>
      <w:r w:rsidRPr="008E7EB4">
        <w:rPr>
          <w:rFonts w:ascii="Arial" w:eastAsia="Calibri" w:hAnsi="Arial" w:cs="Arial"/>
          <w:sz w:val="24"/>
          <w:szCs w:val="24"/>
          <w:lang w:eastAsia="en-US"/>
        </w:rPr>
        <w:t xml:space="preserve">11. </w:t>
      </w:r>
      <w:r w:rsidRPr="008E7EB4">
        <w:rPr>
          <w:rFonts w:ascii="Arial" w:eastAsia="Calibri" w:hAnsi="Arial" w:cs="Arial"/>
          <w:sz w:val="24"/>
          <w:szCs w:val="24"/>
          <w:lang w:eastAsia="ar-SA"/>
        </w:rPr>
        <w:t xml:space="preserve">Šilumos tiekėjui mokama kas mėnesį už faktiškai suvartotą Šilumos energiją. Šilumos energijos bus nupirkta neviršijant pradinės Sutarties vertės. Preliminarus perkamas Šilumos kiekis – </w:t>
      </w:r>
      <w:r w:rsidRPr="008E7EB4">
        <w:rPr>
          <w:rFonts w:ascii="Arial" w:eastAsia="Calibri" w:hAnsi="Arial" w:cs="Arial"/>
          <w:sz w:val="24"/>
          <w:szCs w:val="24"/>
          <w:shd w:val="clear" w:color="auto" w:fill="C0C0C0"/>
          <w:lang w:eastAsia="ar-SA"/>
        </w:rPr>
        <w:t>[suma skaičiais]</w:t>
      </w:r>
      <w:r w:rsidRPr="008E7EB4">
        <w:rPr>
          <w:rFonts w:ascii="Arial" w:eastAsia="Calibri" w:hAnsi="Arial" w:cs="Arial"/>
          <w:sz w:val="24"/>
          <w:szCs w:val="24"/>
          <w:lang w:eastAsia="ar-SA"/>
        </w:rPr>
        <w:t xml:space="preserve"> MWh.</w:t>
      </w:r>
    </w:p>
    <w:p w:rsidR="008E7EB4" w:rsidRPr="008E7EB4" w:rsidRDefault="008E7EB4" w:rsidP="008E7EB4">
      <w:pPr>
        <w:tabs>
          <w:tab w:val="left" w:pos="851"/>
          <w:tab w:val="left" w:pos="993"/>
        </w:tabs>
        <w:spacing w:after="0" w:line="240" w:lineRule="auto"/>
        <w:ind w:firstLine="567"/>
        <w:jc w:val="both"/>
        <w:rPr>
          <w:rFonts w:ascii="Arial" w:hAnsi="Arial" w:cs="Arial"/>
          <w:sz w:val="24"/>
          <w:szCs w:val="24"/>
        </w:rPr>
      </w:pPr>
      <w:r w:rsidRPr="008E7EB4">
        <w:rPr>
          <w:rFonts w:ascii="Arial" w:eastAsia="Calibri" w:hAnsi="Arial" w:cs="Arial"/>
          <w:color w:val="000000"/>
          <w:sz w:val="24"/>
          <w:szCs w:val="24"/>
          <w:lang w:eastAsia="en-US"/>
        </w:rPr>
        <w:t xml:space="preserve">12. Šilumos energijos, pateiktos į pastatą, kiekis nustatomas pagal šilumos apskaitos prietaiso, įrengto pastato </w:t>
      </w:r>
      <w:r w:rsidRPr="008E7EB4">
        <w:rPr>
          <w:rFonts w:ascii="Arial" w:eastAsia="Calibri" w:hAnsi="Arial" w:cs="Arial"/>
          <w:sz w:val="24"/>
          <w:szCs w:val="24"/>
          <w:lang w:eastAsia="en-US"/>
        </w:rPr>
        <w:t>įvade, rodmenis.</w:t>
      </w:r>
    </w:p>
    <w:p w:rsidR="008E7EB4" w:rsidRPr="008E7EB4" w:rsidRDefault="008E7EB4" w:rsidP="008E7EB4">
      <w:pPr>
        <w:tabs>
          <w:tab w:val="left" w:pos="851"/>
          <w:tab w:val="left" w:pos="993"/>
        </w:tabs>
        <w:spacing w:after="0" w:line="240" w:lineRule="auto"/>
        <w:ind w:firstLine="567"/>
        <w:jc w:val="both"/>
        <w:rPr>
          <w:rFonts w:ascii="Arial" w:hAnsi="Arial" w:cs="Arial"/>
          <w:sz w:val="24"/>
          <w:szCs w:val="24"/>
        </w:rPr>
      </w:pPr>
      <w:r w:rsidRPr="008E7EB4">
        <w:rPr>
          <w:rFonts w:ascii="Arial" w:eastAsia="Calibri" w:hAnsi="Arial" w:cs="Arial"/>
          <w:sz w:val="24"/>
          <w:szCs w:val="24"/>
          <w:lang w:eastAsia="en-US"/>
        </w:rPr>
        <w:t xml:space="preserve">13. Šilumos energijos kaina kiekvieną mėnesį nustatoma vadovaujantis Valstybinės energetikos reguliavimo tarybos patvirtinta Šilumos kainų nustatymo metodika ir Savivaldybės tarybos nustatytomis šilumos kainų dedamosiomis, skelbiama Šilumos tiekėjo internetiniame puslapyje adresu </w:t>
      </w:r>
      <w:r w:rsidRPr="008E7EB4">
        <w:rPr>
          <w:rFonts w:ascii="Arial" w:eastAsia="Calibri" w:hAnsi="Arial" w:cs="Arial"/>
          <w:sz w:val="24"/>
          <w:szCs w:val="24"/>
          <w:shd w:val="clear" w:color="auto" w:fill="C0C0C0"/>
          <w:lang w:eastAsia="en-US"/>
        </w:rPr>
        <w:t>[</w:t>
      </w:r>
      <w:r w:rsidRPr="008E7EB4">
        <w:rPr>
          <w:rFonts w:ascii="Arial" w:eastAsia="Calibri" w:hAnsi="Arial" w:cs="Arial"/>
          <w:color w:val="000080"/>
          <w:sz w:val="24"/>
          <w:szCs w:val="24"/>
          <w:u w:val="single"/>
          <w:shd w:val="clear" w:color="auto" w:fill="C0C0C0"/>
          <w:lang w:eastAsia="en-US"/>
        </w:rPr>
        <w:t>nurodyti adresą]</w:t>
      </w:r>
      <w:r w:rsidRPr="008E7EB4">
        <w:rPr>
          <w:rFonts w:ascii="Arial" w:eastAsia="Calibri" w:hAnsi="Arial" w:cs="Arial"/>
          <w:sz w:val="24"/>
          <w:szCs w:val="24"/>
          <w:shd w:val="clear" w:color="auto" w:fill="C0C0C0"/>
          <w:lang w:eastAsia="en-US"/>
        </w:rPr>
        <w:t xml:space="preserve">. </w:t>
      </w:r>
      <w:r w:rsidRPr="008E7EB4">
        <w:rPr>
          <w:rFonts w:ascii="Arial" w:eastAsia="Calibri" w:hAnsi="Arial" w:cs="Arial"/>
          <w:sz w:val="24"/>
          <w:szCs w:val="24"/>
          <w:lang w:eastAsia="en-US"/>
        </w:rPr>
        <w:t xml:space="preserve">Šilumos energijos kaina Sutarties pasirašymo metu yra </w:t>
      </w:r>
      <w:r w:rsidRPr="008E7EB4">
        <w:rPr>
          <w:rFonts w:ascii="Arial" w:eastAsia="Calibri" w:hAnsi="Arial" w:cs="Arial"/>
          <w:b/>
          <w:bCs/>
          <w:sz w:val="24"/>
          <w:szCs w:val="24"/>
          <w:shd w:val="clear" w:color="auto" w:fill="C0C0C0"/>
          <w:lang w:eastAsia="en-US"/>
        </w:rPr>
        <w:t xml:space="preserve">[kaina skaičiais] </w:t>
      </w:r>
      <w:r w:rsidRPr="008E7EB4">
        <w:rPr>
          <w:rFonts w:ascii="Arial" w:eastAsia="Calibri" w:hAnsi="Arial" w:cs="Arial"/>
          <w:b/>
          <w:bCs/>
          <w:sz w:val="24"/>
          <w:szCs w:val="24"/>
          <w:lang w:eastAsia="en-US"/>
        </w:rPr>
        <w:t>Eur/MWh (be PVM).</w:t>
      </w:r>
    </w:p>
    <w:p w:rsidR="008E7EB4" w:rsidRPr="008E7EB4" w:rsidRDefault="008E7EB4" w:rsidP="008E7EB4">
      <w:pPr>
        <w:tabs>
          <w:tab w:val="left" w:pos="851"/>
          <w:tab w:val="left" w:pos="993"/>
        </w:tabs>
        <w:spacing w:after="0" w:line="240" w:lineRule="auto"/>
        <w:ind w:firstLine="567"/>
        <w:jc w:val="both"/>
        <w:rPr>
          <w:rFonts w:ascii="Arial" w:hAnsi="Arial" w:cs="Arial"/>
          <w:sz w:val="24"/>
          <w:szCs w:val="24"/>
        </w:rPr>
      </w:pPr>
      <w:r w:rsidRPr="008E7EB4">
        <w:rPr>
          <w:rFonts w:ascii="Arial" w:eastAsia="Calibri" w:hAnsi="Arial" w:cs="Arial"/>
          <w:sz w:val="24"/>
          <w:szCs w:val="24"/>
          <w:lang w:eastAsia="en-US"/>
        </w:rPr>
        <w:t>14. Pasikeitus pridėtinės vertės mokesčio dydžiui, kaina proporcingai keičiama PVM pasikeitimo dydžiui. Kaina perskaičiuojama per 5 d. d. po atitinkamo LR įstatymo paskelbimo. Perskaičiuota kaina taikoma už po perskaičiavimo pateiktą šilumos energiją apmokėti.</w:t>
      </w:r>
    </w:p>
    <w:p w:rsidR="008E7EB4" w:rsidRPr="008E7EB4" w:rsidRDefault="008E7EB4" w:rsidP="008E7EB4">
      <w:pPr>
        <w:tabs>
          <w:tab w:val="left" w:pos="851"/>
          <w:tab w:val="left" w:pos="993"/>
        </w:tabs>
        <w:spacing w:after="0" w:line="240" w:lineRule="auto"/>
        <w:ind w:firstLine="567"/>
        <w:jc w:val="both"/>
        <w:rPr>
          <w:rFonts w:ascii="Arial" w:hAnsi="Arial" w:cs="Arial"/>
          <w:sz w:val="24"/>
          <w:szCs w:val="24"/>
        </w:rPr>
      </w:pPr>
      <w:r w:rsidRPr="008E7EB4">
        <w:rPr>
          <w:rFonts w:ascii="Arial" w:eastAsia="Calibri" w:hAnsi="Arial" w:cs="Arial"/>
          <w:color w:val="000000"/>
          <w:sz w:val="24"/>
          <w:szCs w:val="24"/>
          <w:lang w:eastAsia="en-US"/>
        </w:rPr>
        <w:t xml:space="preserve">15. </w:t>
      </w:r>
      <w:r w:rsidRPr="008E7EB4">
        <w:rPr>
          <w:rFonts w:ascii="Arial" w:hAnsi="Arial" w:cs="Arial"/>
          <w:color w:val="000000"/>
          <w:sz w:val="24"/>
          <w:szCs w:val="24"/>
        </w:rPr>
        <w:t>Šilumos tiekimo nutraukimo ar apribojimo laikas bei priežastys nustatomos pagal ties šilumos pirkimo–pardavimo vieta ir (ar) tiekimo–vartojimo riba įrengtų šilumnešio parametrus registruojančių prietaisų rodmenų įrašus. Jeigu tokių prietaisų nėra, – pagal Šilumos tiekėjo arba šilumos gamybos šaltinio projektavimo operatyvinių duomenų registravimo priemonių ir operatyvinių žurnalų įrašus.</w:t>
      </w:r>
    </w:p>
    <w:p w:rsidR="008E7EB4" w:rsidRPr="008E7EB4" w:rsidRDefault="008E7EB4" w:rsidP="008E7EB4">
      <w:pPr>
        <w:tabs>
          <w:tab w:val="left" w:pos="851"/>
          <w:tab w:val="left" w:pos="993"/>
        </w:tabs>
        <w:spacing w:after="0" w:line="240" w:lineRule="auto"/>
        <w:ind w:firstLine="567"/>
        <w:jc w:val="both"/>
        <w:rPr>
          <w:rFonts w:ascii="Arial" w:hAnsi="Arial" w:cs="Arial"/>
          <w:sz w:val="24"/>
          <w:szCs w:val="24"/>
        </w:rPr>
      </w:pPr>
      <w:r w:rsidRPr="008E7EB4">
        <w:rPr>
          <w:rFonts w:ascii="Arial" w:hAnsi="Arial" w:cs="Arial"/>
          <w:color w:val="000000"/>
          <w:sz w:val="24"/>
          <w:szCs w:val="24"/>
        </w:rPr>
        <w:t xml:space="preserve">16. </w:t>
      </w:r>
      <w:r w:rsidRPr="008E7EB4">
        <w:rPr>
          <w:rFonts w:ascii="Arial" w:hAnsi="Arial" w:cs="Arial"/>
          <w:sz w:val="24"/>
          <w:szCs w:val="24"/>
        </w:rPr>
        <w:t>Jeigu laikinai negalima vadovautis atsiskaitomojo šilumos apskaitos prietaiso rodmenimis dėl prietaiso gedimo, sugadinimo, nuplėštų plombų, tai mokestis skaičiuojamas už suvartotos šilumos kiekį, nustatomas taip: suvartotas šilumos kiekis apskaičiuojamas pagal paskutinio užfiksuoto laikotarpio (ne trumpesnio kaip dešimt parų), kai apskaitos prietaisas veikė, suvartojimo vidurkį. Neturint duomenų, suvartotas šilumos kiekis apskaičiuojamas pagal praėjusių metų atitinkamo mėnesio suvartojimo vidurkį. Skaičiuojant atsižvelgiama į atitinkamo laikotarpio metrologinių sąlygų pasikeitimą.</w:t>
      </w:r>
    </w:p>
    <w:p w:rsidR="008E7EB4" w:rsidRPr="008E7EB4" w:rsidRDefault="008E7EB4" w:rsidP="008E7EB4">
      <w:pPr>
        <w:tabs>
          <w:tab w:val="left" w:pos="851"/>
          <w:tab w:val="left" w:pos="993"/>
        </w:tabs>
        <w:spacing w:after="0" w:line="240" w:lineRule="auto"/>
        <w:ind w:firstLine="567"/>
        <w:jc w:val="both"/>
        <w:rPr>
          <w:rFonts w:ascii="Arial" w:hAnsi="Arial" w:cs="Arial"/>
          <w:sz w:val="24"/>
          <w:szCs w:val="24"/>
        </w:rPr>
      </w:pPr>
      <w:r w:rsidRPr="008E7EB4">
        <w:rPr>
          <w:rFonts w:ascii="Arial" w:hAnsi="Arial" w:cs="Arial"/>
          <w:sz w:val="24"/>
          <w:szCs w:val="24"/>
        </w:rPr>
        <w:lastRenderedPageBreak/>
        <w:t>17. Dėl Šilumos tiekėjo kaltės nepatiektos Šilumos kiekis nustatomas pagal užregistruotą paskutiniu atsiskaitymo laikotarpiu tiektą Šilumos kiekio paros vidurkį iki nutraukimo ar apribojimo, nustatomą pagal šilumos pirkimo–pardavimo vietoje ir (ar) ties tiekimo–vartojimo riba įrengtų atsiskaitomųjų šilumos apskaitos prietaisų rodmenų ataskaitas. Nustatant nepatiektą šilumos kiekį šildymui reikia įvertinti tikrąsias lauko oro temperatūras atitinkamais laikotarpiais.</w:t>
      </w:r>
    </w:p>
    <w:p w:rsidR="008E7EB4" w:rsidRPr="008E7EB4" w:rsidRDefault="008E7EB4" w:rsidP="008E7EB4">
      <w:pPr>
        <w:tabs>
          <w:tab w:val="left" w:pos="851"/>
          <w:tab w:val="left" w:pos="993"/>
        </w:tabs>
        <w:spacing w:after="0" w:line="240" w:lineRule="auto"/>
        <w:jc w:val="both"/>
        <w:rPr>
          <w:rFonts w:ascii="Arial" w:eastAsia="Calibri" w:hAnsi="Arial" w:cs="Arial"/>
          <w:b/>
          <w:bCs/>
          <w:caps/>
          <w:color w:val="000000"/>
          <w:sz w:val="24"/>
          <w:szCs w:val="24"/>
          <w:lang w:eastAsia="en-US"/>
        </w:rPr>
      </w:pPr>
    </w:p>
    <w:p w:rsidR="008E7EB4" w:rsidRPr="008E7EB4" w:rsidRDefault="008E7EB4" w:rsidP="004C1BAA">
      <w:pPr>
        <w:tabs>
          <w:tab w:val="left" w:pos="851"/>
          <w:tab w:val="left" w:pos="993"/>
        </w:tabs>
        <w:spacing w:after="0" w:line="240" w:lineRule="auto"/>
        <w:jc w:val="center"/>
        <w:rPr>
          <w:rFonts w:ascii="Arial" w:hAnsi="Arial" w:cs="Arial"/>
          <w:sz w:val="24"/>
          <w:szCs w:val="24"/>
        </w:rPr>
      </w:pPr>
      <w:r w:rsidRPr="008E7EB4">
        <w:rPr>
          <w:rFonts w:ascii="Arial" w:eastAsia="Calibri" w:hAnsi="Arial" w:cs="Arial"/>
          <w:b/>
          <w:bCs/>
          <w:caps/>
          <w:color w:val="000000"/>
          <w:sz w:val="24"/>
          <w:szCs w:val="24"/>
          <w:lang w:eastAsia="en-US"/>
        </w:rPr>
        <w:t>V SKYRIUS</w:t>
      </w:r>
    </w:p>
    <w:p w:rsidR="008E7EB4" w:rsidRPr="008E7EB4" w:rsidRDefault="008E7EB4" w:rsidP="004C1BAA">
      <w:pPr>
        <w:keepLines/>
        <w:spacing w:after="0" w:line="240" w:lineRule="auto"/>
        <w:jc w:val="center"/>
        <w:rPr>
          <w:rFonts w:ascii="Arial" w:hAnsi="Arial" w:cs="Arial"/>
          <w:sz w:val="24"/>
          <w:szCs w:val="24"/>
        </w:rPr>
      </w:pPr>
      <w:r w:rsidRPr="008E7EB4">
        <w:rPr>
          <w:rFonts w:ascii="Arial" w:eastAsia="Calibri" w:hAnsi="Arial" w:cs="Arial"/>
          <w:b/>
          <w:bCs/>
          <w:caps/>
          <w:color w:val="000000"/>
          <w:sz w:val="24"/>
          <w:szCs w:val="24"/>
          <w:lang w:eastAsia="en-US"/>
        </w:rPr>
        <w:t>atsiskaitymo tvarka</w:t>
      </w:r>
    </w:p>
    <w:p w:rsidR="008E7EB4" w:rsidRPr="008E7EB4" w:rsidRDefault="008E7EB4" w:rsidP="008E7EB4">
      <w:pPr>
        <w:spacing w:after="0" w:line="240" w:lineRule="auto"/>
        <w:ind w:left="720"/>
        <w:jc w:val="both"/>
        <w:rPr>
          <w:rFonts w:ascii="Arial" w:eastAsia="Calibri" w:hAnsi="Arial" w:cs="Arial"/>
          <w:b/>
          <w:bCs/>
          <w:caps/>
          <w:color w:val="000000"/>
          <w:sz w:val="24"/>
          <w:szCs w:val="24"/>
          <w:lang w:eastAsia="en-US"/>
        </w:rPr>
      </w:pPr>
    </w:p>
    <w:p w:rsidR="008E7EB4" w:rsidRPr="008E7EB4" w:rsidRDefault="008E7EB4" w:rsidP="008E7EB4">
      <w:pPr>
        <w:tabs>
          <w:tab w:val="left" w:pos="0"/>
          <w:tab w:val="left" w:pos="142"/>
          <w:tab w:val="left" w:pos="709"/>
          <w:tab w:val="left" w:pos="851"/>
          <w:tab w:val="left" w:pos="1134"/>
          <w:tab w:val="left" w:pos="1276"/>
        </w:tabs>
        <w:spacing w:after="0" w:line="240" w:lineRule="auto"/>
        <w:ind w:firstLine="567"/>
        <w:jc w:val="both"/>
        <w:rPr>
          <w:rFonts w:ascii="Arial" w:hAnsi="Arial" w:cs="Arial"/>
          <w:sz w:val="24"/>
          <w:szCs w:val="24"/>
        </w:rPr>
      </w:pPr>
      <w:r w:rsidRPr="008E7EB4">
        <w:rPr>
          <w:rFonts w:ascii="Arial" w:eastAsia="Calibri" w:hAnsi="Arial" w:cs="Arial"/>
          <w:sz w:val="24"/>
          <w:szCs w:val="24"/>
          <w:lang w:eastAsia="en-US"/>
        </w:rPr>
        <w:t xml:space="preserve">18. Vartotojas už suvartotą Šilumos energiją su Šilumos tiekėju atsiskaito </w:t>
      </w:r>
      <w:r w:rsidRPr="008E7EB4">
        <w:rPr>
          <w:rFonts w:ascii="Arial" w:hAnsi="Arial" w:cs="Arial"/>
          <w:sz w:val="24"/>
          <w:szCs w:val="24"/>
          <w:lang w:eastAsia="en-US"/>
        </w:rPr>
        <w:t>kartą per mėnesį pagal pateiktą PVM sąskaitą faktūrą per 30 (trisdešimt) kalendorinių dienų nuo PVM sąskaitos faktūros gavimo dienos.</w:t>
      </w:r>
    </w:p>
    <w:p w:rsidR="008E7EB4" w:rsidRPr="008E7EB4" w:rsidRDefault="008E7EB4" w:rsidP="008E7EB4">
      <w:pPr>
        <w:tabs>
          <w:tab w:val="left" w:pos="0"/>
          <w:tab w:val="left" w:pos="142"/>
          <w:tab w:val="left" w:pos="709"/>
          <w:tab w:val="left" w:pos="851"/>
          <w:tab w:val="left" w:pos="1134"/>
          <w:tab w:val="left" w:pos="1276"/>
        </w:tabs>
        <w:spacing w:after="0" w:line="240" w:lineRule="auto"/>
        <w:ind w:firstLine="567"/>
        <w:jc w:val="both"/>
        <w:rPr>
          <w:rFonts w:ascii="Arial" w:eastAsia="Times New Roman" w:hAnsi="Arial" w:cs="Arial"/>
          <w:sz w:val="24"/>
          <w:szCs w:val="24"/>
        </w:rPr>
      </w:pPr>
      <w:r w:rsidRPr="008E7EB4">
        <w:rPr>
          <w:rFonts w:ascii="Arial" w:eastAsia="Calibri" w:hAnsi="Arial" w:cs="Arial"/>
          <w:sz w:val="24"/>
          <w:szCs w:val="24"/>
          <w:lang w:eastAsia="en-US"/>
        </w:rPr>
        <w:t xml:space="preserve">19. Vadovaujantis Viešųjų pirkimų įstatymo nuostatomis Šilumos tiekėjas PVM sąskaitas faktūras arba kitus atsiskaitymo dokumentus turi pateikti naudodamasis </w:t>
      </w:r>
      <w:r w:rsidRPr="008E7EB4">
        <w:rPr>
          <w:rFonts w:ascii="Arial" w:eastAsia="Times New Roman" w:hAnsi="Arial" w:cs="Arial"/>
          <w:sz w:val="24"/>
          <w:szCs w:val="24"/>
        </w:rPr>
        <w:t>informacinės sistemos SABIS priemonėmis.</w:t>
      </w:r>
    </w:p>
    <w:p w:rsidR="008E7EB4" w:rsidRPr="008E7EB4" w:rsidRDefault="008E7EB4" w:rsidP="008E7EB4">
      <w:pPr>
        <w:tabs>
          <w:tab w:val="left" w:pos="0"/>
          <w:tab w:val="left" w:pos="142"/>
          <w:tab w:val="left" w:pos="709"/>
          <w:tab w:val="left" w:pos="851"/>
          <w:tab w:val="left" w:pos="1134"/>
          <w:tab w:val="left" w:pos="1276"/>
        </w:tabs>
        <w:spacing w:after="0" w:line="240" w:lineRule="auto"/>
        <w:ind w:firstLine="567"/>
        <w:jc w:val="both"/>
        <w:rPr>
          <w:rFonts w:ascii="Arial" w:hAnsi="Arial" w:cs="Arial"/>
          <w:sz w:val="24"/>
          <w:szCs w:val="24"/>
        </w:rPr>
      </w:pPr>
      <w:r w:rsidRPr="008E7EB4">
        <w:rPr>
          <w:rFonts w:ascii="Arial" w:eastAsia="Calibri" w:hAnsi="Arial" w:cs="Arial"/>
          <w:sz w:val="24"/>
          <w:szCs w:val="24"/>
          <w:lang w:eastAsia="en-US"/>
        </w:rPr>
        <w:t xml:space="preserve">20. </w:t>
      </w:r>
      <w:r w:rsidRPr="008E7EB4">
        <w:rPr>
          <w:rFonts w:ascii="Arial" w:hAnsi="Arial" w:cs="Arial"/>
          <w:sz w:val="24"/>
          <w:szCs w:val="24"/>
        </w:rPr>
        <w:t xml:space="preserve">Šilumos tiekėjas įsipareigoja iki kito mėnesio 10 dienos apskaičiuoti mokesčius ir pateikti Vartotojui sąskaitą už praėjusio mėnesio suvartotą Šilumos energiją. Vartotojas, laiku nesumokėjęs mokesčių už šilumos energiją ar kitų mokėjimų pagal Sutartį, už kiekvieną uždelstą dieną moka </w:t>
      </w:r>
      <w:r w:rsidRPr="008E7EB4">
        <w:rPr>
          <w:rFonts w:ascii="Arial" w:hAnsi="Arial" w:cs="Arial"/>
          <w:b/>
          <w:bCs/>
          <w:sz w:val="24"/>
          <w:szCs w:val="24"/>
        </w:rPr>
        <w:t xml:space="preserve">– 0,02 proc. </w:t>
      </w:r>
      <w:r w:rsidRPr="008E7EB4">
        <w:rPr>
          <w:rFonts w:ascii="Arial" w:hAnsi="Arial" w:cs="Arial"/>
          <w:sz w:val="24"/>
          <w:szCs w:val="24"/>
        </w:rPr>
        <w:t>nesumokėtos sumos delspinigius.</w:t>
      </w:r>
    </w:p>
    <w:p w:rsidR="008E7EB4" w:rsidRPr="008E7EB4" w:rsidRDefault="008E7EB4" w:rsidP="008E7EB4">
      <w:pPr>
        <w:tabs>
          <w:tab w:val="left" w:pos="0"/>
          <w:tab w:val="left" w:pos="142"/>
          <w:tab w:val="left" w:pos="709"/>
          <w:tab w:val="left" w:pos="851"/>
          <w:tab w:val="left" w:pos="1134"/>
          <w:tab w:val="left" w:pos="1276"/>
        </w:tabs>
        <w:spacing w:after="0" w:line="240" w:lineRule="auto"/>
        <w:ind w:firstLine="567"/>
        <w:jc w:val="both"/>
        <w:rPr>
          <w:rFonts w:ascii="Arial" w:hAnsi="Arial" w:cs="Arial"/>
          <w:sz w:val="24"/>
          <w:szCs w:val="24"/>
        </w:rPr>
      </w:pPr>
      <w:r w:rsidRPr="008E7EB4">
        <w:rPr>
          <w:rFonts w:ascii="Arial" w:eastAsia="Calibri" w:hAnsi="Arial" w:cs="Arial"/>
          <w:sz w:val="24"/>
          <w:szCs w:val="24"/>
          <w:lang w:eastAsia="en-US"/>
        </w:rPr>
        <w:t>21. Atsiskaitymo už Šilumą terminai ir delspinigių skaičiavimo tvarka keičiami, jeigu Lietuvos Respublikos Vyriausybė nustatys kitą Sutarties šalims privalomą tvarką.</w:t>
      </w:r>
    </w:p>
    <w:p w:rsidR="008E7EB4" w:rsidRPr="008E7EB4" w:rsidRDefault="008E7EB4" w:rsidP="008E7EB4">
      <w:pPr>
        <w:tabs>
          <w:tab w:val="left" w:pos="0"/>
          <w:tab w:val="left" w:pos="142"/>
          <w:tab w:val="left" w:pos="709"/>
          <w:tab w:val="left" w:pos="851"/>
          <w:tab w:val="left" w:pos="1134"/>
          <w:tab w:val="left" w:pos="1276"/>
        </w:tabs>
        <w:spacing w:after="0" w:line="240" w:lineRule="auto"/>
        <w:ind w:firstLine="567"/>
        <w:jc w:val="both"/>
        <w:rPr>
          <w:rFonts w:ascii="Arial" w:hAnsi="Arial" w:cs="Arial"/>
          <w:sz w:val="24"/>
          <w:szCs w:val="24"/>
        </w:rPr>
      </w:pPr>
      <w:r w:rsidRPr="008E7EB4">
        <w:rPr>
          <w:rFonts w:ascii="Arial" w:eastAsia="Calibri" w:hAnsi="Arial" w:cs="Arial"/>
          <w:sz w:val="24"/>
          <w:szCs w:val="24"/>
          <w:lang w:eastAsia="en-US"/>
        </w:rPr>
        <w:t>22. Jeigu Vartotojas nustatytu laiku neatsiskaito su Šilumos tiekėju už suvartotą Šilumos energiją arba nesumoka delspinigių, Šilumos tiekėjas, vadovaudamasis Taisyklėmis, turi teisę teisės aktų nustatyta tvarka nutraukti arba apriboti Šilumos energijos tiekimą Vartotojui</w:t>
      </w:r>
      <w:r w:rsidRPr="008E7EB4">
        <w:rPr>
          <w:rFonts w:ascii="Arial" w:eastAsia="Calibri" w:hAnsi="Arial" w:cs="Arial"/>
          <w:color w:val="0070C0"/>
          <w:sz w:val="24"/>
          <w:szCs w:val="24"/>
          <w:lang w:eastAsia="en-US"/>
        </w:rPr>
        <w:t>.</w:t>
      </w:r>
      <w:r w:rsidRPr="008E7EB4">
        <w:rPr>
          <w:rFonts w:ascii="Arial" w:eastAsia="Calibri" w:hAnsi="Arial" w:cs="Arial"/>
          <w:sz w:val="24"/>
          <w:szCs w:val="24"/>
          <w:lang w:eastAsia="en-US"/>
        </w:rPr>
        <w:t xml:space="preserve"> Šilumos energijos tiekimas atnaujinamas, sumokėjus Šilumos tiekėjui skolą ir Šilumos energijos atjungimo ir prijungimo išlaidas.</w:t>
      </w:r>
    </w:p>
    <w:p w:rsidR="008E7EB4" w:rsidRPr="008E7EB4" w:rsidRDefault="008E7EB4" w:rsidP="008E7EB4">
      <w:pPr>
        <w:spacing w:after="0" w:line="240" w:lineRule="auto"/>
        <w:ind w:left="720"/>
        <w:jc w:val="both"/>
        <w:rPr>
          <w:rFonts w:ascii="Arial" w:hAnsi="Arial" w:cs="Arial"/>
          <w:color w:val="000000"/>
          <w:sz w:val="24"/>
          <w:szCs w:val="24"/>
          <w:lang w:eastAsia="en-US"/>
        </w:rPr>
      </w:pPr>
    </w:p>
    <w:p w:rsidR="008E7EB4" w:rsidRPr="008E7EB4" w:rsidRDefault="008E7EB4" w:rsidP="004C1BAA">
      <w:pPr>
        <w:keepLines/>
        <w:spacing w:after="0" w:line="240" w:lineRule="auto"/>
        <w:jc w:val="center"/>
        <w:rPr>
          <w:rFonts w:ascii="Arial" w:hAnsi="Arial" w:cs="Arial"/>
          <w:sz w:val="24"/>
          <w:szCs w:val="24"/>
        </w:rPr>
      </w:pPr>
      <w:r w:rsidRPr="008E7EB4">
        <w:rPr>
          <w:rFonts w:ascii="Arial" w:hAnsi="Arial" w:cs="Arial"/>
          <w:b/>
          <w:bCs/>
          <w:caps/>
          <w:color w:val="000000"/>
          <w:sz w:val="24"/>
          <w:szCs w:val="24"/>
          <w:lang w:eastAsia="en-US"/>
        </w:rPr>
        <w:t>VI SKYRIUS</w:t>
      </w:r>
    </w:p>
    <w:p w:rsidR="008E7EB4" w:rsidRPr="008E7EB4" w:rsidRDefault="008E7EB4" w:rsidP="004C1BAA">
      <w:pPr>
        <w:spacing w:after="0" w:line="240" w:lineRule="auto"/>
        <w:jc w:val="center"/>
        <w:rPr>
          <w:rFonts w:ascii="Arial" w:hAnsi="Arial" w:cs="Arial"/>
          <w:sz w:val="24"/>
          <w:szCs w:val="24"/>
        </w:rPr>
      </w:pPr>
      <w:r w:rsidRPr="008E7EB4">
        <w:rPr>
          <w:rFonts w:ascii="Arial" w:hAnsi="Arial" w:cs="Arial"/>
          <w:b/>
          <w:bCs/>
          <w:caps/>
          <w:color w:val="000000"/>
          <w:sz w:val="24"/>
          <w:szCs w:val="24"/>
          <w:lang w:eastAsia="en-US"/>
        </w:rPr>
        <w:t>SUTARTIES ĮVYKDYMO UŽTIKRINIMAS</w:t>
      </w:r>
    </w:p>
    <w:p w:rsidR="008E7EB4" w:rsidRPr="008E7EB4" w:rsidRDefault="008E7EB4" w:rsidP="008E7EB4">
      <w:pPr>
        <w:spacing w:after="0" w:line="240" w:lineRule="auto"/>
        <w:jc w:val="both"/>
        <w:rPr>
          <w:rFonts w:ascii="Arial" w:hAnsi="Arial" w:cs="Arial"/>
          <w:b/>
          <w:bCs/>
          <w:caps/>
          <w:color w:val="000000"/>
          <w:sz w:val="24"/>
          <w:szCs w:val="24"/>
          <w:lang w:eastAsia="en-US"/>
        </w:rPr>
      </w:pPr>
    </w:p>
    <w:p w:rsidR="008E7EB4" w:rsidRPr="008E7EB4" w:rsidRDefault="008E7EB4" w:rsidP="008E7EB4">
      <w:pPr>
        <w:shd w:val="clear" w:color="auto" w:fill="FFFFFF"/>
        <w:tabs>
          <w:tab w:val="left" w:pos="426"/>
          <w:tab w:val="left" w:pos="993"/>
          <w:tab w:val="left" w:pos="1560"/>
        </w:tabs>
        <w:spacing w:after="0" w:line="240" w:lineRule="auto"/>
        <w:ind w:right="-170" w:firstLine="567"/>
        <w:contextualSpacing/>
        <w:jc w:val="both"/>
        <w:rPr>
          <w:rFonts w:ascii="Arial" w:hAnsi="Arial" w:cs="Arial"/>
          <w:sz w:val="24"/>
          <w:szCs w:val="24"/>
        </w:rPr>
      </w:pPr>
      <w:r w:rsidRPr="008E7EB4">
        <w:rPr>
          <w:rFonts w:ascii="Arial" w:hAnsi="Arial" w:cs="Arial"/>
          <w:color w:val="000000"/>
          <w:sz w:val="24"/>
          <w:szCs w:val="24"/>
        </w:rPr>
        <w:t>23. Sutarties įvykdymo užtikrinimas yra delspinigiai ir baudos.</w:t>
      </w:r>
    </w:p>
    <w:p w:rsidR="008E7EB4" w:rsidRPr="008E7EB4" w:rsidRDefault="008E7EB4" w:rsidP="008E7EB4">
      <w:pPr>
        <w:shd w:val="clear" w:color="auto" w:fill="FFFFFF"/>
        <w:tabs>
          <w:tab w:val="left" w:pos="426"/>
          <w:tab w:val="left" w:pos="993"/>
          <w:tab w:val="left" w:pos="1560"/>
        </w:tabs>
        <w:spacing w:after="0" w:line="240" w:lineRule="auto"/>
        <w:ind w:right="-170" w:firstLine="567"/>
        <w:contextualSpacing/>
        <w:jc w:val="both"/>
        <w:rPr>
          <w:rFonts w:ascii="Arial" w:hAnsi="Arial" w:cs="Arial"/>
          <w:sz w:val="24"/>
          <w:szCs w:val="24"/>
        </w:rPr>
      </w:pPr>
      <w:r w:rsidRPr="008E7EB4">
        <w:rPr>
          <w:rFonts w:ascii="Arial" w:hAnsi="Arial" w:cs="Arial"/>
          <w:color w:val="000000"/>
          <w:sz w:val="24"/>
          <w:szCs w:val="24"/>
        </w:rPr>
        <w:t>24. Vartotojas, praleidęs Sutarties 17 punkte nurodytą apmokėjimo terminą, Šilumos tiekėjui reikalaujant, privalo sumokėti Šilumos tiekėjui 0,02 proc. delspinigių nuo laiku nesumokėtos sumos už kiekvieną pradelstą dieną. Šilumos tiekėjas privalo raštu informuoti Vartotoją apie delspinigių susidarymą, nurodyti jų dydį ir susidarymo priežastį.</w:t>
      </w:r>
    </w:p>
    <w:p w:rsidR="008E7EB4" w:rsidRPr="008E7EB4" w:rsidRDefault="008E7EB4" w:rsidP="008E7EB4">
      <w:pPr>
        <w:shd w:val="clear" w:color="auto" w:fill="FFFFFF"/>
        <w:tabs>
          <w:tab w:val="left" w:pos="426"/>
          <w:tab w:val="left" w:pos="993"/>
          <w:tab w:val="left" w:pos="1560"/>
        </w:tabs>
        <w:spacing w:after="0" w:line="240" w:lineRule="auto"/>
        <w:ind w:right="-170" w:firstLine="567"/>
        <w:contextualSpacing/>
        <w:jc w:val="both"/>
        <w:rPr>
          <w:rFonts w:ascii="Arial" w:hAnsi="Arial" w:cs="Arial"/>
          <w:sz w:val="24"/>
          <w:szCs w:val="24"/>
        </w:rPr>
      </w:pPr>
      <w:r w:rsidRPr="008E7EB4">
        <w:rPr>
          <w:rFonts w:ascii="Arial" w:hAnsi="Arial" w:cs="Arial"/>
          <w:color w:val="000000"/>
          <w:sz w:val="24"/>
          <w:szCs w:val="24"/>
        </w:rPr>
        <w:t>25. Jeigu Šilumos tiekėjas nevykdo Sutarties 4 ir 6 punktų reikalavimų, Vartotojas raštiškai įspėja Šilumos tiekėją ir nurodo, per kiek laiko turi būti ištaisytas Sutarties pažeidimas.</w:t>
      </w:r>
    </w:p>
    <w:p w:rsidR="008E7EB4" w:rsidRPr="008E7EB4" w:rsidRDefault="008E7EB4" w:rsidP="008E7EB4">
      <w:pPr>
        <w:shd w:val="clear" w:color="auto" w:fill="FFFFFF"/>
        <w:tabs>
          <w:tab w:val="left" w:pos="426"/>
          <w:tab w:val="left" w:pos="993"/>
          <w:tab w:val="left" w:pos="1560"/>
        </w:tabs>
        <w:spacing w:after="0" w:line="240" w:lineRule="auto"/>
        <w:ind w:right="-170" w:firstLine="567"/>
        <w:contextualSpacing/>
        <w:jc w:val="both"/>
        <w:rPr>
          <w:rFonts w:ascii="Arial" w:hAnsi="Arial" w:cs="Arial"/>
          <w:sz w:val="24"/>
          <w:szCs w:val="24"/>
        </w:rPr>
      </w:pPr>
      <w:r w:rsidRPr="008E7EB4">
        <w:rPr>
          <w:rFonts w:ascii="Arial" w:hAnsi="Arial" w:cs="Arial"/>
          <w:color w:val="000000"/>
          <w:sz w:val="24"/>
          <w:szCs w:val="24"/>
        </w:rPr>
        <w:t xml:space="preserve">26. Jei Šilumos tiekėjas pažeidžia 4.1 punkto nuostatas pirmą kartą, Vartotojas raštiškai įspėja Šilumos tiekėją. Pažeidimas fiksuojamas aktu, kurį pasirašo abi Šalys. Už pakartotinius Sutarties pažeidimus Šilumos tiekėjas Vartotojo raštišku reikalavimu sumoka 100,00 Eur baudą. Baudos taikymo atveju Vartotojas apie tai per 5 (penkias) darbo dienas turi pranešti Šilumos tiekėjui, o Šilumos tiekėjas turi pareigą baudą sumokėti. Jeigu Šilumos tiekėjas per </w:t>
      </w:r>
      <w:r w:rsidRPr="008E7EB4">
        <w:rPr>
          <w:rFonts w:ascii="Arial" w:hAnsi="Arial" w:cs="Arial"/>
          <w:sz w:val="24"/>
          <w:szCs w:val="24"/>
        </w:rPr>
        <w:t xml:space="preserve">3 (tris) </w:t>
      </w:r>
      <w:r w:rsidRPr="008E7EB4">
        <w:rPr>
          <w:rFonts w:ascii="Arial" w:hAnsi="Arial" w:cs="Arial"/>
          <w:color w:val="000000"/>
          <w:sz w:val="24"/>
          <w:szCs w:val="24"/>
        </w:rPr>
        <w:t>kalendorines dienas nepašalina 4.1 punkte nustatytų reikalavimų pažeidimo, laikoma, kad Šilumos tiekėjas pažeidė esminę Sutarties sąlygą.</w:t>
      </w:r>
    </w:p>
    <w:p w:rsidR="008E7EB4" w:rsidRPr="008E7EB4" w:rsidRDefault="008E7EB4" w:rsidP="008E7EB4">
      <w:pPr>
        <w:shd w:val="clear" w:color="auto" w:fill="FFFFFF"/>
        <w:tabs>
          <w:tab w:val="left" w:pos="426"/>
          <w:tab w:val="left" w:pos="993"/>
          <w:tab w:val="left" w:pos="1560"/>
        </w:tabs>
        <w:spacing w:after="0" w:line="240" w:lineRule="auto"/>
        <w:ind w:right="-170" w:firstLine="567"/>
        <w:contextualSpacing/>
        <w:jc w:val="both"/>
        <w:rPr>
          <w:rFonts w:ascii="Arial" w:hAnsi="Arial" w:cs="Arial"/>
          <w:sz w:val="24"/>
          <w:szCs w:val="24"/>
        </w:rPr>
      </w:pPr>
      <w:r w:rsidRPr="008E7EB4">
        <w:rPr>
          <w:rFonts w:ascii="Arial" w:hAnsi="Arial" w:cs="Arial"/>
          <w:color w:val="000000"/>
          <w:sz w:val="24"/>
          <w:szCs w:val="24"/>
        </w:rPr>
        <w:t xml:space="preserve">27. Jeigu Šilumos tiekėjas nutraukia Sutartį nesilaikydamas Sutarties 32 punkto (kai Sutartis nutraukiama Šalių susitarimu) arba Sutartis nutraukiama Vartotojo iniciatyva dėl esminio </w:t>
      </w:r>
      <w:r w:rsidRPr="008E7EB4">
        <w:rPr>
          <w:rFonts w:ascii="Arial" w:hAnsi="Arial" w:cs="Arial"/>
          <w:color w:val="000000"/>
          <w:sz w:val="24"/>
          <w:szCs w:val="24"/>
        </w:rPr>
        <w:lastRenderedPageBreak/>
        <w:t xml:space="preserve">Sutarties pažeidimo, Šilumos tiekėjas privalo sumokėti Vartotojui 1000,00 Eur baudą ir </w:t>
      </w:r>
      <w:r w:rsidRPr="008E7EB4">
        <w:rPr>
          <w:rFonts w:ascii="Arial" w:hAnsi="Arial" w:cs="Arial"/>
          <w:bCs/>
          <w:color w:val="000000"/>
          <w:sz w:val="24"/>
          <w:szCs w:val="24"/>
        </w:rPr>
        <w:t>atlyginti Vartotojui patirtus nuostolius pagal Lietuvos Respublikos civilinio kodekso 6.249 str.</w:t>
      </w:r>
    </w:p>
    <w:p w:rsidR="008E7EB4" w:rsidRPr="008E7EB4" w:rsidRDefault="008E7EB4" w:rsidP="008E7EB4">
      <w:pPr>
        <w:keepLines/>
        <w:spacing w:after="0" w:line="240" w:lineRule="auto"/>
        <w:jc w:val="both"/>
        <w:rPr>
          <w:rFonts w:ascii="Arial" w:hAnsi="Arial" w:cs="Arial"/>
          <w:b/>
          <w:bCs/>
          <w:color w:val="000000"/>
          <w:sz w:val="24"/>
          <w:szCs w:val="24"/>
          <w:lang w:eastAsia="en-US"/>
        </w:rPr>
      </w:pPr>
    </w:p>
    <w:p w:rsidR="008E7EB4" w:rsidRPr="008E7EB4" w:rsidRDefault="008E7EB4" w:rsidP="004C1BAA">
      <w:pPr>
        <w:keepLines/>
        <w:spacing w:after="0" w:line="240" w:lineRule="auto"/>
        <w:jc w:val="center"/>
        <w:rPr>
          <w:rFonts w:ascii="Arial" w:hAnsi="Arial" w:cs="Arial"/>
          <w:sz w:val="24"/>
          <w:szCs w:val="24"/>
        </w:rPr>
      </w:pPr>
      <w:r w:rsidRPr="008E7EB4">
        <w:rPr>
          <w:rFonts w:ascii="Arial" w:hAnsi="Arial" w:cs="Arial"/>
          <w:b/>
          <w:bCs/>
          <w:color w:val="000000"/>
          <w:sz w:val="24"/>
          <w:szCs w:val="24"/>
          <w:lang w:eastAsia="en-US"/>
        </w:rPr>
        <w:t>VII SKYRIUS</w:t>
      </w:r>
    </w:p>
    <w:p w:rsidR="008E7EB4" w:rsidRPr="008E7EB4" w:rsidRDefault="008E7EB4" w:rsidP="004C1BAA">
      <w:pPr>
        <w:keepLines/>
        <w:spacing w:after="0" w:line="240" w:lineRule="auto"/>
        <w:jc w:val="center"/>
        <w:rPr>
          <w:rFonts w:ascii="Arial" w:hAnsi="Arial" w:cs="Arial"/>
          <w:sz w:val="24"/>
          <w:szCs w:val="24"/>
        </w:rPr>
      </w:pPr>
      <w:r w:rsidRPr="008E7EB4">
        <w:rPr>
          <w:rFonts w:ascii="Arial" w:hAnsi="Arial" w:cs="Arial"/>
          <w:b/>
          <w:bCs/>
          <w:caps/>
          <w:color w:val="000000"/>
          <w:sz w:val="24"/>
          <w:szCs w:val="24"/>
          <w:lang w:eastAsia="en-US"/>
        </w:rPr>
        <w:t>sutarties GALIOJIMO terminas,  JOS pakeitimo bei nutraukimo sąlygos</w:t>
      </w:r>
    </w:p>
    <w:p w:rsidR="008E7EB4" w:rsidRPr="008E7EB4" w:rsidRDefault="008E7EB4" w:rsidP="008E7EB4">
      <w:pPr>
        <w:keepLines/>
        <w:spacing w:after="0" w:line="240" w:lineRule="auto"/>
        <w:jc w:val="both"/>
        <w:rPr>
          <w:rFonts w:ascii="Arial" w:hAnsi="Arial" w:cs="Arial"/>
          <w:b/>
          <w:bCs/>
          <w:caps/>
          <w:color w:val="000000"/>
          <w:sz w:val="24"/>
          <w:szCs w:val="24"/>
          <w:lang w:eastAsia="en-US"/>
        </w:rPr>
      </w:pP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eastAsia="Calibri" w:hAnsi="Arial" w:cs="Arial"/>
          <w:color w:val="000000"/>
          <w:sz w:val="24"/>
          <w:szCs w:val="24"/>
          <w:lang w:eastAsia="en-US"/>
        </w:rPr>
        <w:t xml:space="preserve">28. Sutartis galioja </w:t>
      </w:r>
      <w:r w:rsidR="004C1BAA">
        <w:rPr>
          <w:rFonts w:ascii="Arial" w:eastAsia="Calibri" w:hAnsi="Arial" w:cs="Arial"/>
          <w:color w:val="000000"/>
          <w:sz w:val="24"/>
          <w:szCs w:val="24"/>
          <w:lang w:eastAsia="en-US"/>
        </w:rPr>
        <w:t>24</w:t>
      </w:r>
      <w:r w:rsidRPr="008E7EB4">
        <w:rPr>
          <w:rFonts w:ascii="Arial" w:eastAsia="Calibri" w:hAnsi="Arial" w:cs="Arial"/>
          <w:color w:val="000000"/>
          <w:sz w:val="24"/>
          <w:szCs w:val="24"/>
          <w:lang w:eastAsia="en-US"/>
        </w:rPr>
        <w:t xml:space="preserve"> mėnesius arba tol kol bus nupirkta Šilumos už pradinę Sutarties vertę, nurodytą 10 punkte, </w:t>
      </w:r>
      <w:r w:rsidRPr="008E7EB4">
        <w:rPr>
          <w:rFonts w:ascii="Arial" w:eastAsia="Calibri" w:hAnsi="Arial" w:cs="Arial"/>
          <w:sz w:val="24"/>
          <w:szCs w:val="24"/>
          <w:lang w:eastAsia="en-US"/>
        </w:rPr>
        <w:t xml:space="preserve">priklausomai nuo to, kas įvyksta anksčiau. </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eastAsia="Calibri" w:hAnsi="Arial" w:cs="Arial"/>
          <w:iCs/>
          <w:sz w:val="24"/>
          <w:szCs w:val="24"/>
          <w:lang w:eastAsia="en-US" w:bidi="lt-LT"/>
        </w:rPr>
        <w:t xml:space="preserve">29. </w:t>
      </w:r>
      <w:r w:rsidRPr="008E7EB4">
        <w:rPr>
          <w:rFonts w:ascii="Arial" w:eastAsia="Calibri" w:hAnsi="Arial" w:cs="Arial"/>
          <w:sz w:val="24"/>
          <w:szCs w:val="24"/>
          <w:lang w:eastAsia="en-US" w:bidi="lt-LT"/>
        </w:rPr>
        <w:t>Sutartis įsigalioja nuo abiejų Šalių pasirašymo dienos ir galioja iki visiško įsipareigojimų įvykdymo.</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eastAsia="Calibri" w:hAnsi="Arial" w:cs="Arial"/>
          <w:color w:val="000000"/>
          <w:sz w:val="24"/>
          <w:szCs w:val="24"/>
          <w:lang w:eastAsia="en-US" w:bidi="lt-LT"/>
        </w:rPr>
        <w:t xml:space="preserve">30. </w:t>
      </w:r>
      <w:r w:rsidRPr="008E7EB4">
        <w:rPr>
          <w:rFonts w:ascii="Arial" w:hAnsi="Arial" w:cs="Arial"/>
          <w:color w:val="000000"/>
          <w:sz w:val="24"/>
          <w:szCs w:val="24"/>
          <w:lang w:eastAsia="en-US"/>
        </w:rPr>
        <w:t>Sutartis gali būti keičiama Sutarties Šalių tarpusavio susitarimu arba teisės aktų nustatytais atvejais. Sutarties sąlygos keičiamos vadovaujantis LR viešųjų pirkimų įstatymo 89 straipsniu.</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hAnsi="Arial" w:cs="Arial"/>
          <w:color w:val="000000"/>
          <w:sz w:val="24"/>
          <w:szCs w:val="24"/>
          <w:lang w:eastAsia="en-US"/>
        </w:rPr>
        <w:t>31. Sutartį pasirašęs Vartotojas turi teisę vienašališkai nutraukti sudarytą Sutartį, pateikdamas raštu pranešimą Šilumos tiekėjui. Nutraukiant Sutartį, Vartotojas privalo visiškai atsiskaityti su Šilumos tiekėju.</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hAnsi="Arial" w:cs="Arial"/>
          <w:color w:val="000000"/>
          <w:sz w:val="24"/>
          <w:szCs w:val="24"/>
          <w:lang w:eastAsia="en-US"/>
        </w:rPr>
        <w:t>32. Sutartis gali būti nutraukiama Sutarties Šalių rašytiniu susitarimu arba kitais teisės aktuose nustatytais atvejais.</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hAnsi="Arial" w:cs="Arial"/>
          <w:color w:val="000000"/>
          <w:sz w:val="24"/>
          <w:szCs w:val="24"/>
          <w:lang w:eastAsia="en-US"/>
        </w:rPr>
        <w:t>33. Sutarties pasibaigimas ar nutraukimas neturi įtakos ginčų nagrinėjimo tvarką nustatančių ir kitų Sutarties sąlygų galiojimui, jeigu šios sąlygos savo esme išlieka galioti ir po Sutarties pasibaigimo.</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hAnsi="Arial" w:cs="Arial"/>
          <w:color w:val="000000"/>
          <w:sz w:val="24"/>
          <w:szCs w:val="24"/>
          <w:lang w:eastAsia="en-US"/>
        </w:rPr>
        <w:t xml:space="preserve">34. </w:t>
      </w:r>
      <w:r w:rsidRPr="008E7EB4">
        <w:rPr>
          <w:rFonts w:ascii="Arial" w:hAnsi="Arial" w:cs="Arial"/>
          <w:sz w:val="24"/>
          <w:szCs w:val="24"/>
        </w:rPr>
        <w:t xml:space="preserve">Vartotojas turi teisę vienašališkai nutraukti Sutartį, pranešęs apie tai Šilumos tiekėjui prieš 14 kalendorinių dienų, ir </w:t>
      </w:r>
      <w:r w:rsidRPr="008E7EB4">
        <w:rPr>
          <w:rFonts w:ascii="Arial" w:eastAsia="Calibri" w:hAnsi="Arial" w:cs="Arial"/>
          <w:sz w:val="24"/>
          <w:szCs w:val="24"/>
        </w:rPr>
        <w:t xml:space="preserve">reikalauti Šilumos tiekėjo, jei Sutartis nutraukiama šiuo pagrindu dėl Šilumos tiekėjo kaltės, </w:t>
      </w:r>
      <w:r w:rsidRPr="008E7EB4">
        <w:rPr>
          <w:rFonts w:ascii="Arial" w:eastAsia="Calibri" w:hAnsi="Arial" w:cs="Arial"/>
          <w:sz w:val="24"/>
          <w:szCs w:val="24"/>
          <w:lang w:eastAsia="ar-SA"/>
        </w:rPr>
        <w:t>sumokėti baudą lygią 5 proc. pradinės Sutarties vertės, kuri</w:t>
      </w:r>
      <w:r w:rsidRPr="008E7EB4">
        <w:rPr>
          <w:rFonts w:ascii="Arial" w:eastAsia="Calibri" w:hAnsi="Arial" w:cs="Arial"/>
          <w:sz w:val="24"/>
          <w:szCs w:val="24"/>
          <w:lang w:eastAsia="en-US"/>
        </w:rPr>
        <w:t xml:space="preserve"> Šalių laikoma minimaliais patirtais tiesioginiais nuostoliais, </w:t>
      </w:r>
      <w:r w:rsidRPr="008E7EB4">
        <w:rPr>
          <w:rFonts w:ascii="Arial" w:eastAsia="Calibri" w:hAnsi="Arial" w:cs="Arial"/>
          <w:sz w:val="24"/>
          <w:szCs w:val="24"/>
        </w:rPr>
        <w:t xml:space="preserve">bei reikalauti  kitų nuostolių atlyginimo, tiek kiek jų nepadengia </w:t>
      </w:r>
      <w:r w:rsidRPr="008E7EB4">
        <w:rPr>
          <w:rFonts w:ascii="Arial" w:eastAsia="Calibri" w:hAnsi="Arial" w:cs="Arial"/>
          <w:sz w:val="24"/>
          <w:szCs w:val="24"/>
          <w:lang w:eastAsia="ar-SA"/>
        </w:rPr>
        <w:t xml:space="preserve">bauda ir delspinigiai, </w:t>
      </w:r>
      <w:r w:rsidRPr="008E7EB4">
        <w:rPr>
          <w:rFonts w:ascii="Arial" w:hAnsi="Arial" w:cs="Arial"/>
          <w:sz w:val="24"/>
          <w:szCs w:val="24"/>
        </w:rPr>
        <w:t>jeigu:</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hAnsi="Arial" w:cs="Arial"/>
          <w:color w:val="000000"/>
          <w:sz w:val="24"/>
          <w:szCs w:val="24"/>
        </w:rPr>
        <w:t>34.1. pirkimo sutartis buvo pakeista pažeidžiant LR viešųjų pirkimų įstatymo 89 straipsnį;</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hAnsi="Arial" w:cs="Arial"/>
          <w:color w:val="000000"/>
          <w:sz w:val="24"/>
          <w:szCs w:val="24"/>
        </w:rPr>
        <w:t>34.2. paaiškėjo, kad Šilumos tiekėjas, su kuriuo sudaryta pirkimo Sutartis, turėjo būti pašalintas iš pirkimo procedūros pagal LR viešųjų pirkimo įstatymo 46 straipsnio 1 dalį;</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hAnsi="Arial" w:cs="Arial"/>
          <w:color w:val="000000"/>
          <w:sz w:val="24"/>
          <w:szCs w:val="24"/>
        </w:rPr>
        <w:t>34.3. paaiškėjo, kad su Šilumos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8E7EB4" w:rsidRPr="008E7EB4" w:rsidRDefault="008E7EB4" w:rsidP="008E7EB4">
      <w:pPr>
        <w:tabs>
          <w:tab w:val="left" w:pos="284"/>
          <w:tab w:val="left" w:pos="709"/>
          <w:tab w:val="left" w:pos="851"/>
          <w:tab w:val="left" w:pos="993"/>
          <w:tab w:val="left" w:pos="1560"/>
        </w:tabs>
        <w:spacing w:after="0" w:line="240" w:lineRule="auto"/>
        <w:ind w:firstLine="567"/>
        <w:jc w:val="both"/>
        <w:rPr>
          <w:rFonts w:ascii="Arial" w:hAnsi="Arial" w:cs="Arial"/>
          <w:sz w:val="24"/>
          <w:szCs w:val="24"/>
        </w:rPr>
      </w:pPr>
      <w:r w:rsidRPr="008E7EB4">
        <w:rPr>
          <w:rFonts w:ascii="Arial" w:hAnsi="Arial" w:cs="Arial"/>
          <w:color w:val="000000"/>
          <w:sz w:val="24"/>
          <w:szCs w:val="24"/>
        </w:rPr>
        <w:t>34.4. paaiškėjo LR viešųjų pirkimo įstatymo 37 straipsnio 9 dalyje, 45 straipsnio 2</w:t>
      </w:r>
      <w:r w:rsidRPr="008E7EB4">
        <w:rPr>
          <w:rFonts w:ascii="Arial" w:hAnsi="Arial" w:cs="Arial"/>
          <w:color w:val="000000"/>
          <w:sz w:val="24"/>
          <w:szCs w:val="24"/>
          <w:vertAlign w:val="superscript"/>
        </w:rPr>
        <w:t xml:space="preserve">1 </w:t>
      </w:r>
      <w:r w:rsidRPr="008E7EB4">
        <w:rPr>
          <w:rFonts w:ascii="Arial" w:hAnsi="Arial" w:cs="Arial"/>
          <w:color w:val="000000"/>
          <w:sz w:val="24"/>
          <w:szCs w:val="24"/>
        </w:rPr>
        <w:t>dalyje ir (ar) 47 straipsnio 9 dalyje nurodytos aplinkybės.</w:t>
      </w:r>
    </w:p>
    <w:p w:rsidR="008E7EB4" w:rsidRPr="008E7EB4" w:rsidRDefault="008E7EB4" w:rsidP="004B69C5">
      <w:pPr>
        <w:tabs>
          <w:tab w:val="left" w:pos="709"/>
          <w:tab w:val="left" w:pos="993"/>
        </w:tabs>
        <w:spacing w:after="0" w:line="240" w:lineRule="auto"/>
        <w:ind w:left="567"/>
        <w:jc w:val="center"/>
        <w:rPr>
          <w:rFonts w:ascii="Arial" w:hAnsi="Arial" w:cs="Arial"/>
          <w:color w:val="000000"/>
          <w:sz w:val="24"/>
          <w:szCs w:val="24"/>
        </w:rPr>
      </w:pPr>
    </w:p>
    <w:p w:rsidR="008E7EB4" w:rsidRPr="008E7EB4" w:rsidRDefault="008E7EB4" w:rsidP="004B69C5">
      <w:pPr>
        <w:spacing w:after="0" w:line="240" w:lineRule="auto"/>
        <w:jc w:val="center"/>
        <w:rPr>
          <w:rFonts w:ascii="Arial" w:hAnsi="Arial" w:cs="Arial"/>
          <w:sz w:val="24"/>
          <w:szCs w:val="24"/>
        </w:rPr>
      </w:pPr>
      <w:r w:rsidRPr="008E7EB4">
        <w:rPr>
          <w:rFonts w:ascii="Arial" w:hAnsi="Arial" w:cs="Arial"/>
          <w:b/>
          <w:sz w:val="24"/>
          <w:szCs w:val="24"/>
        </w:rPr>
        <w:t xml:space="preserve">VIII </w:t>
      </w:r>
      <w:r w:rsidRPr="008E7EB4">
        <w:rPr>
          <w:rFonts w:ascii="Arial" w:hAnsi="Arial" w:cs="Arial"/>
          <w:b/>
          <w:bCs/>
          <w:sz w:val="24"/>
          <w:szCs w:val="24"/>
        </w:rPr>
        <w:t>SKYRIUS</w:t>
      </w:r>
    </w:p>
    <w:p w:rsidR="008E7EB4" w:rsidRPr="008E7EB4" w:rsidRDefault="008E7EB4" w:rsidP="004B69C5">
      <w:pPr>
        <w:keepLines/>
        <w:spacing w:after="0" w:line="240" w:lineRule="auto"/>
        <w:jc w:val="center"/>
        <w:rPr>
          <w:rFonts w:ascii="Arial" w:hAnsi="Arial" w:cs="Arial"/>
          <w:sz w:val="24"/>
          <w:szCs w:val="24"/>
        </w:rPr>
      </w:pPr>
      <w:r w:rsidRPr="008E7EB4">
        <w:rPr>
          <w:rFonts w:ascii="Arial" w:hAnsi="Arial" w:cs="Arial"/>
          <w:b/>
          <w:bCs/>
          <w:caps/>
          <w:color w:val="000000"/>
          <w:sz w:val="24"/>
          <w:szCs w:val="24"/>
          <w:lang w:eastAsia="en-US"/>
        </w:rPr>
        <w:t xml:space="preserve">informacijos pateikimo tvarka,  </w:t>
      </w:r>
      <w:r w:rsidRPr="008E7EB4">
        <w:rPr>
          <w:rFonts w:ascii="Arial" w:hAnsi="Arial" w:cs="Arial"/>
          <w:b/>
          <w:sz w:val="24"/>
          <w:szCs w:val="24"/>
        </w:rPr>
        <w:t>ASMENS DUOMENŲ TVARKYMAS</w:t>
      </w:r>
    </w:p>
    <w:p w:rsidR="008E7EB4" w:rsidRPr="008E7EB4" w:rsidRDefault="008E7EB4" w:rsidP="008E7EB4">
      <w:pPr>
        <w:keepLines/>
        <w:spacing w:after="0" w:line="240" w:lineRule="auto"/>
        <w:jc w:val="both"/>
        <w:rPr>
          <w:rFonts w:ascii="Arial" w:hAnsi="Arial" w:cs="Arial"/>
          <w:b/>
          <w:sz w:val="24"/>
          <w:szCs w:val="24"/>
        </w:rPr>
      </w:pPr>
    </w:p>
    <w:p w:rsidR="008E7EB4" w:rsidRPr="008E7EB4" w:rsidRDefault="008E7EB4" w:rsidP="008E7EB4">
      <w:pPr>
        <w:tabs>
          <w:tab w:val="left" w:pos="851"/>
          <w:tab w:val="left" w:pos="993"/>
        </w:tabs>
        <w:spacing w:after="0" w:line="240" w:lineRule="auto"/>
        <w:ind w:firstLine="567"/>
        <w:jc w:val="both"/>
        <w:rPr>
          <w:rFonts w:ascii="Arial" w:hAnsi="Arial" w:cs="Arial"/>
          <w:sz w:val="24"/>
          <w:szCs w:val="24"/>
        </w:rPr>
      </w:pPr>
      <w:r w:rsidRPr="008E7EB4">
        <w:rPr>
          <w:rFonts w:ascii="Arial" w:hAnsi="Arial" w:cs="Arial"/>
          <w:color w:val="000000"/>
          <w:sz w:val="24"/>
          <w:szCs w:val="24"/>
          <w:lang w:eastAsia="en-US"/>
        </w:rPr>
        <w:t>35. Šilumos tiekėjas su Sutarties vykdymu susijusius pranešimus, pvz.: apie nepriemokas, įsiskolinimus, delspinigius, permokas siunčia Vartotojui Sutartyje jo nurodytu paštu ir/ar elektroniniu paštu.</w:t>
      </w:r>
    </w:p>
    <w:p w:rsidR="008E7EB4" w:rsidRPr="008E7EB4" w:rsidRDefault="008E7EB4" w:rsidP="008E7EB4">
      <w:pPr>
        <w:tabs>
          <w:tab w:val="left" w:pos="851"/>
          <w:tab w:val="left" w:pos="993"/>
        </w:tabs>
        <w:spacing w:after="0" w:line="240" w:lineRule="auto"/>
        <w:ind w:firstLine="567"/>
        <w:jc w:val="both"/>
        <w:rPr>
          <w:rFonts w:ascii="Arial" w:hAnsi="Arial" w:cs="Arial"/>
          <w:sz w:val="24"/>
          <w:szCs w:val="24"/>
        </w:rPr>
      </w:pPr>
      <w:r w:rsidRPr="008E7EB4">
        <w:rPr>
          <w:rFonts w:ascii="Arial" w:hAnsi="Arial" w:cs="Arial"/>
          <w:iCs/>
          <w:color w:val="000000"/>
          <w:sz w:val="24"/>
          <w:szCs w:val="24"/>
          <w:lang w:eastAsia="en-US"/>
        </w:rPr>
        <w:t>36. Vartotojas informuojamas apie planinius šilumos tiekimo numatomus nutraukimus (ribojimus) Šilumos t</w:t>
      </w:r>
      <w:r w:rsidRPr="008E7EB4">
        <w:rPr>
          <w:rFonts w:ascii="Arial" w:eastAsia="Calibri" w:hAnsi="Arial" w:cs="Arial"/>
          <w:iCs/>
          <w:color w:val="000000"/>
          <w:sz w:val="24"/>
          <w:szCs w:val="24"/>
          <w:lang w:eastAsia="en-US"/>
        </w:rPr>
        <w:t>iekėjo svetainėje Lietuvos Respublikos teisės aktuose nustatytais terminais</w:t>
      </w:r>
      <w:r w:rsidRPr="008E7EB4">
        <w:rPr>
          <w:rFonts w:ascii="Arial" w:hAnsi="Arial" w:cs="Arial"/>
          <w:iCs/>
          <w:color w:val="000000"/>
          <w:sz w:val="24"/>
          <w:szCs w:val="24"/>
          <w:lang w:eastAsia="en-US"/>
        </w:rPr>
        <w:t xml:space="preserve">. </w:t>
      </w:r>
    </w:p>
    <w:p w:rsidR="008E7EB4" w:rsidRPr="008E7EB4" w:rsidRDefault="008E7EB4" w:rsidP="008E7EB4">
      <w:pPr>
        <w:spacing w:after="0" w:line="240" w:lineRule="auto"/>
        <w:ind w:firstLine="567"/>
        <w:jc w:val="both"/>
        <w:rPr>
          <w:rFonts w:ascii="Arial" w:hAnsi="Arial" w:cs="Arial"/>
          <w:sz w:val="24"/>
          <w:szCs w:val="24"/>
        </w:rPr>
      </w:pPr>
      <w:r w:rsidRPr="008E7EB4">
        <w:rPr>
          <w:rFonts w:ascii="Arial" w:hAnsi="Arial" w:cs="Arial"/>
          <w:iCs/>
          <w:sz w:val="24"/>
          <w:szCs w:val="24"/>
        </w:rPr>
        <w:t xml:space="preserve">37. Sudarydamos šią Sutartį Šalys patvirtina, kad supranta, jog nuo 2018 m. gegužės 25 d. yra tiesiogiai taikomas 2016 m. balandžio 27 d. priimtas Europos Parlamento ir Tarybos reglamentas (ES) 2016/679 dėl fizinių asmenų apsaugos tvarkant asmens duomenis ir dėl </w:t>
      </w:r>
      <w:r w:rsidRPr="008E7EB4">
        <w:rPr>
          <w:rFonts w:ascii="Arial" w:hAnsi="Arial" w:cs="Arial"/>
          <w:iCs/>
          <w:sz w:val="24"/>
          <w:szCs w:val="24"/>
        </w:rPr>
        <w:lastRenderedPageBreak/>
        <w:t>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8E7EB4" w:rsidRPr="008E7EB4" w:rsidRDefault="008E7EB4" w:rsidP="008E7EB4">
      <w:pPr>
        <w:spacing w:after="0" w:line="240" w:lineRule="auto"/>
        <w:ind w:firstLine="567"/>
        <w:jc w:val="both"/>
        <w:rPr>
          <w:rFonts w:ascii="Arial" w:hAnsi="Arial" w:cs="Arial"/>
          <w:sz w:val="24"/>
          <w:szCs w:val="24"/>
        </w:rPr>
      </w:pPr>
      <w:r w:rsidRPr="008E7EB4">
        <w:rPr>
          <w:rFonts w:ascii="Arial" w:hAnsi="Arial" w:cs="Arial"/>
          <w:iCs/>
          <w:sz w:val="24"/>
          <w:szCs w:val="24"/>
        </w:rPr>
        <w:t>38.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rsidR="008E7EB4" w:rsidRPr="008E7EB4" w:rsidRDefault="008E7EB4" w:rsidP="008E7EB4">
      <w:pPr>
        <w:tabs>
          <w:tab w:val="left" w:pos="709"/>
          <w:tab w:val="left" w:pos="993"/>
        </w:tabs>
        <w:spacing w:after="0" w:line="240" w:lineRule="auto"/>
        <w:ind w:firstLine="567"/>
        <w:jc w:val="both"/>
        <w:rPr>
          <w:rFonts w:ascii="Arial" w:hAnsi="Arial" w:cs="Arial"/>
          <w:color w:val="000000"/>
          <w:sz w:val="24"/>
          <w:szCs w:val="24"/>
          <w:lang w:eastAsia="en-US"/>
        </w:rPr>
      </w:pPr>
    </w:p>
    <w:p w:rsidR="008E7EB4" w:rsidRPr="008E7EB4" w:rsidRDefault="008E7EB4" w:rsidP="004B69C5">
      <w:pPr>
        <w:keepLines/>
        <w:tabs>
          <w:tab w:val="left" w:pos="851"/>
          <w:tab w:val="left" w:pos="993"/>
        </w:tabs>
        <w:spacing w:after="0" w:line="240" w:lineRule="auto"/>
        <w:jc w:val="center"/>
        <w:rPr>
          <w:rFonts w:ascii="Arial" w:hAnsi="Arial" w:cs="Arial"/>
          <w:sz w:val="24"/>
          <w:szCs w:val="24"/>
        </w:rPr>
      </w:pPr>
      <w:r w:rsidRPr="008E7EB4">
        <w:rPr>
          <w:rFonts w:ascii="Arial" w:hAnsi="Arial" w:cs="Arial"/>
          <w:b/>
          <w:bCs/>
          <w:caps/>
          <w:color w:val="000000"/>
          <w:sz w:val="24"/>
          <w:szCs w:val="24"/>
          <w:lang w:eastAsia="en-US"/>
        </w:rPr>
        <w:t>IX SKYRIUS</w:t>
      </w:r>
    </w:p>
    <w:p w:rsidR="008E7EB4" w:rsidRPr="008E7EB4" w:rsidRDefault="008E7EB4" w:rsidP="004B69C5">
      <w:pPr>
        <w:keepLines/>
        <w:tabs>
          <w:tab w:val="left" w:pos="851"/>
          <w:tab w:val="left" w:pos="993"/>
        </w:tabs>
        <w:spacing w:after="0" w:line="240" w:lineRule="auto"/>
        <w:jc w:val="center"/>
        <w:rPr>
          <w:rFonts w:ascii="Arial" w:hAnsi="Arial" w:cs="Arial"/>
          <w:sz w:val="24"/>
          <w:szCs w:val="24"/>
        </w:rPr>
      </w:pPr>
      <w:r w:rsidRPr="008E7EB4">
        <w:rPr>
          <w:rFonts w:ascii="Arial" w:hAnsi="Arial" w:cs="Arial"/>
          <w:b/>
          <w:bCs/>
          <w:caps/>
          <w:color w:val="000000"/>
          <w:sz w:val="24"/>
          <w:szCs w:val="24"/>
          <w:lang w:eastAsia="en-US"/>
        </w:rPr>
        <w:t>ginčų nagrinėjimo tvarka, BAIGIAMOSIOS NUOSTATOS</w:t>
      </w:r>
    </w:p>
    <w:p w:rsidR="008E7EB4" w:rsidRPr="008E7EB4" w:rsidRDefault="008E7EB4" w:rsidP="008E7EB4">
      <w:pPr>
        <w:keepLines/>
        <w:tabs>
          <w:tab w:val="left" w:pos="851"/>
          <w:tab w:val="left" w:pos="993"/>
        </w:tabs>
        <w:spacing w:after="0" w:line="240" w:lineRule="auto"/>
        <w:ind w:firstLine="567"/>
        <w:jc w:val="both"/>
        <w:rPr>
          <w:rFonts w:ascii="Arial" w:hAnsi="Arial" w:cs="Arial"/>
          <w:color w:val="000000"/>
          <w:sz w:val="24"/>
          <w:szCs w:val="24"/>
          <w:u w:val="single"/>
          <w:lang w:eastAsia="en-US"/>
        </w:rPr>
      </w:pPr>
    </w:p>
    <w:p w:rsidR="008E7EB4" w:rsidRPr="008E7EB4" w:rsidRDefault="008E7EB4" w:rsidP="008E7EB4">
      <w:pPr>
        <w:tabs>
          <w:tab w:val="left" w:pos="567"/>
          <w:tab w:val="left" w:pos="1134"/>
        </w:tabs>
        <w:spacing w:after="0" w:line="240" w:lineRule="auto"/>
        <w:ind w:firstLine="567"/>
        <w:jc w:val="both"/>
        <w:rPr>
          <w:rFonts w:ascii="Arial" w:hAnsi="Arial" w:cs="Arial"/>
          <w:sz w:val="24"/>
          <w:szCs w:val="24"/>
        </w:rPr>
      </w:pPr>
      <w:r w:rsidRPr="008E7EB4">
        <w:rPr>
          <w:rFonts w:ascii="Arial" w:hAnsi="Arial" w:cs="Arial"/>
          <w:color w:val="000000"/>
          <w:sz w:val="24"/>
          <w:szCs w:val="24"/>
          <w:lang w:eastAsia="en-US"/>
        </w:rPr>
        <w:t>39. Visi Šalių ginčai kylantys tarp Šilumos tiekėjo ir Vartotojo dėl Sutarties vykdymo sprendžiami Šalių tarpusavio sutarimu.</w:t>
      </w:r>
      <w:r w:rsidRPr="008E7EB4">
        <w:rPr>
          <w:rFonts w:ascii="Arial" w:eastAsia="Calibri" w:hAnsi="Arial" w:cs="Arial"/>
          <w:sz w:val="24"/>
          <w:szCs w:val="24"/>
          <w:lang w:eastAsia="en-US"/>
        </w:rPr>
        <w:t xml:space="preserve"> Nepavykus ginčų ir skundų išspręsti tarpusavio sutarimu, šilumos vartotojų ir šilumos tiekėjų ginčai ir skundai nagrinėjami Lietuvos Respublikos energetikos įstatymo ir Lietuvos Respublikos šilumos ūkio įstatymo nustatyta tvarka.</w:t>
      </w:r>
    </w:p>
    <w:p w:rsidR="008E7EB4" w:rsidRPr="008E7EB4" w:rsidRDefault="008E7EB4" w:rsidP="008E7EB4">
      <w:pPr>
        <w:tabs>
          <w:tab w:val="left" w:pos="567"/>
          <w:tab w:val="left" w:pos="1134"/>
        </w:tabs>
        <w:spacing w:after="0" w:line="240" w:lineRule="auto"/>
        <w:ind w:firstLine="567"/>
        <w:jc w:val="both"/>
        <w:rPr>
          <w:rFonts w:ascii="Arial" w:hAnsi="Arial" w:cs="Arial"/>
          <w:sz w:val="24"/>
          <w:szCs w:val="24"/>
        </w:rPr>
      </w:pPr>
      <w:r w:rsidRPr="008E7EB4">
        <w:rPr>
          <w:rFonts w:ascii="Arial" w:eastAsia="Calibri" w:hAnsi="Arial" w:cs="Arial"/>
          <w:color w:val="000000"/>
          <w:sz w:val="24"/>
          <w:szCs w:val="24"/>
          <w:lang w:eastAsia="en-US"/>
        </w:rPr>
        <w:t xml:space="preserve">40. </w:t>
      </w:r>
      <w:r w:rsidRPr="008E7EB4">
        <w:rPr>
          <w:rFonts w:ascii="Arial" w:hAnsi="Arial" w:cs="Arial"/>
          <w:color w:val="000000"/>
          <w:sz w:val="24"/>
          <w:szCs w:val="24"/>
          <w:lang w:eastAsia="en-US"/>
        </w:rPr>
        <w:t>Nė viena Sutarties Šalių neatsako už Sutarties nevykdymą, jei tas nevykdymas bus nenugalimos jėgos (</w:t>
      </w:r>
      <w:r w:rsidRPr="008E7EB4">
        <w:rPr>
          <w:rFonts w:ascii="Arial" w:hAnsi="Arial" w:cs="Arial"/>
          <w:i/>
          <w:iCs/>
          <w:color w:val="000000"/>
          <w:sz w:val="24"/>
          <w:szCs w:val="24"/>
          <w:lang w:eastAsia="en-US"/>
        </w:rPr>
        <w:t>force majeure</w:t>
      </w:r>
      <w:r w:rsidRPr="008E7EB4">
        <w:rPr>
          <w:rFonts w:ascii="Arial" w:hAnsi="Arial" w:cs="Arial"/>
          <w:color w:val="000000"/>
          <w:sz w:val="24"/>
          <w:szCs w:val="24"/>
          <w:lang w:eastAsia="en-US"/>
        </w:rPr>
        <w:t>) padarinys, kaip tai numatyta Lietuvos Respublikos civiliniame kodekse ir 1996-07-15 Lietuvos Respublikos Vyriausybės nutarimu Nr. 840 patvirtintose taisyklėse. Pasibaigus nenugalimai jėgai (</w:t>
      </w:r>
      <w:r w:rsidRPr="008E7EB4">
        <w:rPr>
          <w:rFonts w:ascii="Arial" w:hAnsi="Arial" w:cs="Arial"/>
          <w:i/>
          <w:iCs/>
          <w:color w:val="000000"/>
          <w:sz w:val="24"/>
          <w:szCs w:val="24"/>
          <w:lang w:eastAsia="en-US"/>
        </w:rPr>
        <w:t>force majeure</w:t>
      </w:r>
      <w:r w:rsidRPr="008E7EB4">
        <w:rPr>
          <w:rFonts w:ascii="Arial" w:hAnsi="Arial" w:cs="Arial"/>
          <w:color w:val="000000"/>
          <w:sz w:val="24"/>
          <w:szCs w:val="24"/>
          <w:lang w:eastAsia="en-US"/>
        </w:rPr>
        <w:t>), Sutarties šalis privalo nedelsdama įvykdyti įsipareigojimus, jeigu įmanoma juos įvykdyti, kurių nevykdė iki nenugalimos jėgos (</w:t>
      </w:r>
      <w:r w:rsidRPr="008E7EB4">
        <w:rPr>
          <w:rFonts w:ascii="Arial" w:hAnsi="Arial" w:cs="Arial"/>
          <w:i/>
          <w:iCs/>
          <w:color w:val="000000"/>
          <w:sz w:val="24"/>
          <w:szCs w:val="24"/>
          <w:lang w:eastAsia="en-US"/>
        </w:rPr>
        <w:t>force majeure</w:t>
      </w:r>
      <w:r w:rsidRPr="008E7EB4">
        <w:rPr>
          <w:rFonts w:ascii="Arial" w:hAnsi="Arial" w:cs="Arial"/>
          <w:color w:val="000000"/>
          <w:sz w:val="24"/>
          <w:szCs w:val="24"/>
          <w:lang w:eastAsia="en-US"/>
        </w:rPr>
        <w:t>), jeigu Šalys nesusitarė kitaip.</w:t>
      </w:r>
    </w:p>
    <w:p w:rsidR="008E7EB4" w:rsidRPr="008E7EB4" w:rsidRDefault="008E7EB4" w:rsidP="008E7EB4">
      <w:pPr>
        <w:tabs>
          <w:tab w:val="left" w:pos="567"/>
          <w:tab w:val="left" w:pos="1134"/>
        </w:tabs>
        <w:spacing w:after="0" w:line="240" w:lineRule="auto"/>
        <w:ind w:firstLine="567"/>
        <w:jc w:val="both"/>
        <w:rPr>
          <w:rFonts w:ascii="Arial" w:eastAsia="Times New Roman" w:hAnsi="Arial" w:cs="Arial"/>
          <w:sz w:val="24"/>
          <w:szCs w:val="24"/>
        </w:rPr>
      </w:pPr>
      <w:r w:rsidRPr="008E7EB4">
        <w:rPr>
          <w:rFonts w:ascii="Arial" w:hAnsi="Arial" w:cs="Arial"/>
          <w:color w:val="000000"/>
          <w:sz w:val="24"/>
          <w:szCs w:val="24"/>
          <w:lang w:eastAsia="en-US"/>
        </w:rPr>
        <w:t xml:space="preserve">41. </w:t>
      </w:r>
      <w:r w:rsidRPr="008E7EB4">
        <w:rPr>
          <w:rFonts w:ascii="Arial" w:eastAsia="Times New Roman" w:hAnsi="Arial" w:cs="Arial"/>
          <w:sz w:val="24"/>
          <w:szCs w:val="24"/>
        </w:rPr>
        <w:t>Sutartis sudaroma lietuvių kalba. Šalys Sutartį pasirašo kvalifikuotais elektroniniais parašais, pasirašomas 1 (vienas) elektroninis Sutarties egzempliorius, kuriuo Šalys pasidalina elektroninių ryšių priemonėmis.</w:t>
      </w:r>
    </w:p>
    <w:p w:rsidR="008E7EB4" w:rsidRPr="008E7EB4" w:rsidRDefault="008E7EB4" w:rsidP="008E7EB4">
      <w:pPr>
        <w:tabs>
          <w:tab w:val="left" w:pos="567"/>
          <w:tab w:val="left" w:pos="1134"/>
        </w:tabs>
        <w:spacing w:after="0" w:line="240" w:lineRule="auto"/>
        <w:ind w:firstLine="567"/>
        <w:jc w:val="both"/>
        <w:rPr>
          <w:rFonts w:ascii="Arial" w:hAnsi="Arial" w:cs="Arial"/>
          <w:sz w:val="24"/>
          <w:szCs w:val="24"/>
        </w:rPr>
      </w:pPr>
      <w:r w:rsidRPr="008E7EB4">
        <w:rPr>
          <w:rFonts w:ascii="Arial" w:hAnsi="Arial" w:cs="Arial"/>
          <w:sz w:val="24"/>
          <w:szCs w:val="24"/>
          <w:lang w:eastAsia="en-US"/>
        </w:rPr>
        <w:t xml:space="preserve">42. </w:t>
      </w:r>
      <w:r w:rsidRPr="008E7EB4">
        <w:rPr>
          <w:rFonts w:ascii="Arial" w:eastAsia="Calibri" w:hAnsi="Arial" w:cs="Arial"/>
          <w:color w:val="000000"/>
          <w:sz w:val="24"/>
          <w:szCs w:val="24"/>
          <w:lang w:eastAsia="en-US"/>
        </w:rPr>
        <w:t>Už Sutarties vykdymą atsakingi asmenys:</w:t>
      </w:r>
    </w:p>
    <w:p w:rsidR="008E7EB4" w:rsidRPr="008E7EB4" w:rsidRDefault="008E7EB4" w:rsidP="008E7EB4">
      <w:pPr>
        <w:tabs>
          <w:tab w:val="left" w:pos="567"/>
          <w:tab w:val="left" w:pos="1134"/>
        </w:tabs>
        <w:spacing w:after="0" w:line="240" w:lineRule="auto"/>
        <w:ind w:firstLine="567"/>
        <w:jc w:val="both"/>
        <w:rPr>
          <w:rFonts w:ascii="Arial" w:hAnsi="Arial" w:cs="Arial"/>
          <w:sz w:val="24"/>
          <w:szCs w:val="24"/>
        </w:rPr>
      </w:pPr>
      <w:r w:rsidRPr="008E7EB4">
        <w:rPr>
          <w:rFonts w:ascii="Arial" w:eastAsia="Calibri" w:hAnsi="Arial" w:cs="Arial"/>
          <w:color w:val="000000"/>
          <w:sz w:val="24"/>
          <w:szCs w:val="24"/>
          <w:lang w:eastAsia="en-US"/>
        </w:rPr>
        <w:t xml:space="preserve">Vartotojo: </w:t>
      </w:r>
      <w:r w:rsidRPr="008E7EB4">
        <w:rPr>
          <w:rFonts w:ascii="Arial" w:eastAsia="Calibri" w:hAnsi="Arial" w:cs="Arial"/>
          <w:color w:val="000000"/>
          <w:sz w:val="24"/>
          <w:szCs w:val="24"/>
          <w:shd w:val="clear" w:color="auto" w:fill="C0C0C0"/>
          <w:lang w:eastAsia="en-US"/>
        </w:rPr>
        <w:t>[pareigos, vardas, pavardė, kontaktai]</w:t>
      </w:r>
      <w:r w:rsidRPr="008E7EB4">
        <w:rPr>
          <w:rFonts w:ascii="Arial" w:eastAsia="Calibri" w:hAnsi="Arial" w:cs="Arial"/>
          <w:color w:val="000000"/>
          <w:sz w:val="24"/>
          <w:szCs w:val="24"/>
          <w:lang w:eastAsia="en-US"/>
        </w:rPr>
        <w:t>.</w:t>
      </w:r>
    </w:p>
    <w:p w:rsidR="008E7EB4" w:rsidRPr="008E7EB4" w:rsidRDefault="008E7EB4" w:rsidP="008E7EB4">
      <w:pPr>
        <w:tabs>
          <w:tab w:val="left" w:pos="567"/>
          <w:tab w:val="left" w:pos="1134"/>
        </w:tabs>
        <w:spacing w:after="0" w:line="240" w:lineRule="auto"/>
        <w:ind w:firstLine="567"/>
        <w:jc w:val="both"/>
        <w:rPr>
          <w:rFonts w:ascii="Arial" w:hAnsi="Arial" w:cs="Arial"/>
          <w:sz w:val="24"/>
          <w:szCs w:val="24"/>
        </w:rPr>
      </w:pPr>
      <w:r w:rsidRPr="008E7EB4">
        <w:rPr>
          <w:rFonts w:ascii="Arial" w:eastAsia="Calibri" w:hAnsi="Arial" w:cs="Arial"/>
          <w:color w:val="000000"/>
          <w:sz w:val="24"/>
          <w:szCs w:val="24"/>
          <w:lang w:eastAsia="en-US"/>
        </w:rPr>
        <w:t xml:space="preserve">Šilumos tiekėjo: </w:t>
      </w:r>
      <w:r w:rsidRPr="008E7EB4">
        <w:rPr>
          <w:rFonts w:ascii="Arial" w:eastAsia="Calibri" w:hAnsi="Arial" w:cs="Arial"/>
          <w:color w:val="000000"/>
          <w:sz w:val="24"/>
          <w:szCs w:val="24"/>
          <w:shd w:val="clear" w:color="auto" w:fill="C0C0C0"/>
          <w:lang w:eastAsia="en-US"/>
        </w:rPr>
        <w:t>[pareigos, vardas, pavardė, kontaktai]</w:t>
      </w:r>
      <w:r w:rsidRPr="008E7EB4">
        <w:rPr>
          <w:rFonts w:ascii="Arial" w:eastAsia="Calibri" w:hAnsi="Arial" w:cs="Arial"/>
          <w:color w:val="000000"/>
          <w:sz w:val="24"/>
          <w:szCs w:val="24"/>
          <w:lang w:eastAsia="en-US"/>
        </w:rPr>
        <w:t>.</w:t>
      </w:r>
    </w:p>
    <w:p w:rsidR="008E7EB4" w:rsidRPr="008E7EB4" w:rsidRDefault="008E7EB4" w:rsidP="008E7EB4">
      <w:pPr>
        <w:tabs>
          <w:tab w:val="left" w:pos="567"/>
          <w:tab w:val="left" w:pos="1134"/>
        </w:tabs>
        <w:spacing w:after="0" w:line="240" w:lineRule="auto"/>
        <w:ind w:firstLine="567"/>
        <w:jc w:val="both"/>
        <w:rPr>
          <w:rFonts w:ascii="Arial" w:hAnsi="Arial" w:cs="Arial"/>
          <w:sz w:val="24"/>
          <w:szCs w:val="24"/>
        </w:rPr>
      </w:pPr>
      <w:r w:rsidRPr="008E7EB4">
        <w:rPr>
          <w:rFonts w:ascii="Arial" w:eastAsia="Calibri" w:hAnsi="Arial" w:cs="Arial"/>
          <w:color w:val="000000"/>
          <w:sz w:val="24"/>
          <w:szCs w:val="24"/>
          <w:lang w:eastAsia="en-US"/>
        </w:rPr>
        <w:t xml:space="preserve">43. Šalys patvirtina, kad su visomis Sutarties sąlygomis susipažino iki jos pasirašymo, Sutarties sąlygų esmę ir prasmę suprato ir su jomis sutinka bei Sutartį pasirašo kaip atitinkančią jų valią. </w:t>
      </w:r>
    </w:p>
    <w:p w:rsidR="008E7EB4" w:rsidRPr="008E7EB4" w:rsidRDefault="008E7EB4" w:rsidP="008E7EB4">
      <w:pPr>
        <w:shd w:val="clear" w:color="auto" w:fill="FFFFFF"/>
        <w:tabs>
          <w:tab w:val="left" w:pos="709"/>
          <w:tab w:val="left" w:pos="851"/>
          <w:tab w:val="left" w:pos="993"/>
        </w:tabs>
        <w:spacing w:after="0" w:line="240" w:lineRule="auto"/>
        <w:ind w:right="57" w:firstLine="567"/>
        <w:jc w:val="both"/>
        <w:rPr>
          <w:rFonts w:ascii="Arial" w:hAnsi="Arial" w:cs="Arial"/>
          <w:sz w:val="24"/>
          <w:szCs w:val="24"/>
        </w:rPr>
      </w:pPr>
    </w:p>
    <w:p w:rsidR="008E7EB4" w:rsidRPr="008E7EB4" w:rsidRDefault="008E7EB4" w:rsidP="004B69C5">
      <w:pPr>
        <w:tabs>
          <w:tab w:val="left" w:pos="0"/>
        </w:tabs>
        <w:spacing w:after="0" w:line="240" w:lineRule="auto"/>
        <w:jc w:val="center"/>
        <w:rPr>
          <w:rFonts w:ascii="Arial" w:hAnsi="Arial" w:cs="Arial"/>
          <w:sz w:val="24"/>
          <w:szCs w:val="24"/>
        </w:rPr>
      </w:pPr>
      <w:r w:rsidRPr="008E7EB4">
        <w:rPr>
          <w:rFonts w:ascii="Arial" w:hAnsi="Arial" w:cs="Arial"/>
          <w:b/>
          <w:color w:val="000000"/>
          <w:sz w:val="24"/>
          <w:szCs w:val="24"/>
        </w:rPr>
        <w:t>X. ŠALIŲ REKVIZITAI IR PARAŠAI</w:t>
      </w:r>
    </w:p>
    <w:p w:rsidR="008E7EB4" w:rsidRPr="008E7EB4" w:rsidRDefault="008E7EB4" w:rsidP="008E7EB4">
      <w:pPr>
        <w:tabs>
          <w:tab w:val="left" w:pos="0"/>
        </w:tabs>
        <w:spacing w:after="0" w:line="240" w:lineRule="auto"/>
        <w:jc w:val="both"/>
        <w:rPr>
          <w:rFonts w:ascii="Arial" w:hAnsi="Arial" w:cs="Arial"/>
          <w:b/>
          <w:color w:val="000000"/>
          <w:sz w:val="24"/>
          <w:szCs w:val="24"/>
        </w:rPr>
      </w:pPr>
    </w:p>
    <w:tbl>
      <w:tblPr>
        <w:tblW w:w="10038" w:type="dxa"/>
        <w:tblInd w:w="120" w:type="dxa"/>
        <w:tblLayout w:type="fixed"/>
        <w:tblLook w:val="04A0" w:firstRow="1" w:lastRow="0" w:firstColumn="1" w:lastColumn="0" w:noHBand="0" w:noVBand="1"/>
      </w:tblPr>
      <w:tblGrid>
        <w:gridCol w:w="4800"/>
        <w:gridCol w:w="5238"/>
      </w:tblGrid>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b/>
                <w:caps/>
                <w:sz w:val="24"/>
                <w:szCs w:val="24"/>
                <w:lang w:eastAsia="en-US"/>
              </w:rPr>
            </w:pPr>
            <w:r w:rsidRPr="008E7EB4">
              <w:rPr>
                <w:rFonts w:ascii="Arial" w:hAnsi="Arial" w:cs="Arial"/>
                <w:b/>
                <w:caps/>
                <w:sz w:val="24"/>
                <w:szCs w:val="24"/>
                <w:lang w:eastAsia="en-US"/>
              </w:rPr>
              <w:t>vartotojas</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b/>
                <w:caps/>
                <w:sz w:val="24"/>
                <w:szCs w:val="24"/>
                <w:lang w:eastAsia="en-US"/>
              </w:rPr>
            </w:pPr>
            <w:r w:rsidRPr="008E7EB4">
              <w:rPr>
                <w:rFonts w:ascii="Arial" w:hAnsi="Arial" w:cs="Arial"/>
                <w:b/>
                <w:caps/>
                <w:sz w:val="24"/>
                <w:szCs w:val="24"/>
                <w:lang w:eastAsia="en-US"/>
              </w:rPr>
              <w:t>Šilumos tiekėjas</w:t>
            </w: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Adresas</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Adresas</w:t>
            </w: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Juridinio asmens kodas</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Juridinio asmens kodas</w:t>
            </w: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PVM mokėtojo kodas</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PVM mokėtojo kodas</w:t>
            </w:r>
          </w:p>
        </w:tc>
      </w:tr>
      <w:tr w:rsidR="008E7EB4" w:rsidRPr="008E7EB4" w:rsidTr="00D6129F">
        <w:trPr>
          <w:trHeight w:val="63"/>
        </w:trPr>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Banko sąskaitos Nr.</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Banko sąskaitos Nr.</w:t>
            </w: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Bankas</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Bankas</w:t>
            </w: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Banko kodas</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Banko kodas</w:t>
            </w: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Tel.</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Tel.</w:t>
            </w: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El. p.</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El. p.</w:t>
            </w:r>
          </w:p>
        </w:tc>
      </w:tr>
      <w:tr w:rsidR="008E7EB4" w:rsidRPr="008E7EB4" w:rsidTr="00D6129F">
        <w:trPr>
          <w:trHeight w:val="149"/>
        </w:trPr>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Atstovo pareigos</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Atstovo pareigos</w:t>
            </w:r>
          </w:p>
        </w:tc>
      </w:tr>
      <w:tr w:rsidR="008E7EB4" w:rsidRPr="008E7EB4" w:rsidTr="00D6129F">
        <w:tc>
          <w:tcPr>
            <w:tcW w:w="4800"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Vardas, pavardė</w:t>
            </w:r>
          </w:p>
        </w:tc>
        <w:tc>
          <w:tcPr>
            <w:tcW w:w="5237" w:type="dxa"/>
          </w:tcPr>
          <w:p w:rsidR="008E7EB4" w:rsidRPr="008E7EB4" w:rsidRDefault="008E7EB4" w:rsidP="008E7EB4">
            <w:pPr>
              <w:widowControl w:val="0"/>
              <w:tabs>
                <w:tab w:val="left" w:pos="426"/>
              </w:tabs>
              <w:spacing w:after="0" w:line="240" w:lineRule="auto"/>
              <w:jc w:val="both"/>
              <w:rPr>
                <w:rFonts w:ascii="Arial" w:hAnsi="Arial" w:cs="Arial"/>
                <w:sz w:val="24"/>
                <w:szCs w:val="24"/>
                <w:lang w:eastAsia="en-US"/>
              </w:rPr>
            </w:pPr>
            <w:r w:rsidRPr="008E7EB4">
              <w:rPr>
                <w:rFonts w:ascii="Arial" w:hAnsi="Arial" w:cs="Arial"/>
                <w:sz w:val="24"/>
                <w:szCs w:val="24"/>
                <w:lang w:eastAsia="en-US"/>
              </w:rPr>
              <w:t>Vardas, pavardė</w:t>
            </w:r>
          </w:p>
        </w:tc>
      </w:tr>
      <w:bookmarkEnd w:id="65"/>
    </w:tbl>
    <w:p w:rsidR="00F52B19" w:rsidRPr="00365A60" w:rsidRDefault="00F52B19">
      <w:pPr>
        <w:shd w:val="clear" w:color="auto" w:fill="FFFFFF"/>
        <w:spacing w:after="0" w:line="240" w:lineRule="auto"/>
        <w:ind w:right="57"/>
        <w:jc w:val="center"/>
        <w:rPr>
          <w:rFonts w:ascii="Arial" w:hAnsi="Arial" w:cs="Arial"/>
          <w:b/>
          <w:color w:val="000000"/>
          <w:spacing w:val="6"/>
        </w:rPr>
      </w:pPr>
    </w:p>
    <w:sectPr w:rsidR="00F52B19" w:rsidRPr="00365A60" w:rsidSect="00BD2038">
      <w:headerReference w:type="default" r:id="rId23"/>
      <w:footerReference w:type="default" r:id="rId24"/>
      <w:pgSz w:w="12240" w:h="15840"/>
      <w:pgMar w:top="1152" w:right="562" w:bottom="1152" w:left="1699" w:header="0" w:footer="720" w:gutter="0"/>
      <w:pgNumType w:start="22"/>
      <w:cols w:space="720"/>
      <w:formProt w:val="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CBA" w:rsidRDefault="00E30CBA">
      <w:pPr>
        <w:spacing w:after="0" w:line="240" w:lineRule="auto"/>
      </w:pPr>
      <w:r>
        <w:separator/>
      </w:r>
    </w:p>
  </w:endnote>
  <w:endnote w:type="continuationSeparator" w:id="0">
    <w:p w:rsidR="00E30CBA" w:rsidRDefault="00E30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auto"/>
    <w:pitch w:val="variable"/>
  </w:font>
  <w:font w:name="Tahoma">
    <w:panose1 w:val="020B0604030504040204"/>
    <w:charset w:val="00"/>
    <w:family w:val="swiss"/>
    <w:pitch w:val="variable"/>
    <w:sig w:usb0="E1002EFF" w:usb1="C000605B" w:usb2="00000029" w:usb3="00000000" w:csb0="000101FF" w:csb1="00000000"/>
  </w:font>
  <w:font w:name="Yu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9000271"/>
      <w:docPartObj>
        <w:docPartGallery w:val="Page Numbers (Bottom of Page)"/>
        <w:docPartUnique/>
      </w:docPartObj>
    </w:sdtPr>
    <w:sdtEndPr/>
    <w:sdtContent>
      <w:p w:rsidR="00183DD1" w:rsidRDefault="00183DD1">
        <w:pPr>
          <w:pStyle w:val="Porat"/>
          <w:jc w:val="right"/>
        </w:pPr>
      </w:p>
      <w:p w:rsidR="00183DD1" w:rsidRDefault="00E30CBA">
        <w:pPr>
          <w:pStyle w:val="Porat"/>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991" w:rsidRDefault="00233991">
    <w:pPr>
      <w:pStyle w:val="Porat"/>
      <w:jc w:val="center"/>
    </w:pPr>
  </w:p>
  <w:p w:rsidR="00183DD1" w:rsidRDefault="00183DD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DD1" w:rsidRDefault="00183DD1">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DD1" w:rsidRDefault="00183DD1">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CBA" w:rsidRDefault="00E30CBA">
      <w:pPr>
        <w:rPr>
          <w:sz w:val="12"/>
        </w:rPr>
      </w:pPr>
      <w:r>
        <w:separator/>
      </w:r>
    </w:p>
  </w:footnote>
  <w:footnote w:type="continuationSeparator" w:id="0">
    <w:p w:rsidR="00E30CBA" w:rsidRDefault="00E30CBA">
      <w:pPr>
        <w:rPr>
          <w:sz w:val="12"/>
        </w:rPr>
      </w:pPr>
      <w:r>
        <w:continuationSeparator/>
      </w:r>
    </w:p>
  </w:footnote>
  <w:footnote w:id="1">
    <w:p w:rsidR="00183DD1" w:rsidRPr="00D827E0" w:rsidRDefault="00183DD1" w:rsidP="00EC22DB">
      <w:pPr>
        <w:pStyle w:val="Footnote"/>
        <w:spacing w:after="0" w:line="240" w:lineRule="auto"/>
        <w:jc w:val="both"/>
        <w:rPr>
          <w:rFonts w:ascii="Arial" w:hAnsi="Arial" w:cs="Arial"/>
          <w:sz w:val="16"/>
          <w:szCs w:val="16"/>
        </w:rPr>
      </w:pPr>
      <w:r w:rsidRPr="00D827E0">
        <w:rPr>
          <w:rStyle w:val="Inaosramenys"/>
          <w:rFonts w:ascii="Arial" w:hAnsi="Arial" w:cs="Arial"/>
          <w:sz w:val="16"/>
          <w:szCs w:val="16"/>
        </w:rPr>
        <w:footnoteRef/>
      </w:r>
      <w:r w:rsidRPr="00D827E0">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83DD1" w:rsidRPr="00D827E0" w:rsidRDefault="00183DD1" w:rsidP="00EC22DB">
      <w:pPr>
        <w:pStyle w:val="Footnote"/>
        <w:numPr>
          <w:ilvl w:val="0"/>
          <w:numId w:val="18"/>
        </w:numPr>
        <w:spacing w:after="0" w:line="240" w:lineRule="auto"/>
        <w:jc w:val="both"/>
        <w:rPr>
          <w:rFonts w:ascii="Arial" w:hAnsi="Arial" w:cs="Arial"/>
          <w:sz w:val="16"/>
          <w:szCs w:val="16"/>
        </w:rPr>
      </w:pPr>
      <w:r w:rsidRPr="00D827E0">
        <w:rPr>
          <w:rFonts w:ascii="Arial" w:eastAsia="Yu Mincho" w:hAnsi="Arial" w:cs="Arial"/>
          <w:i/>
          <w:iCs/>
          <w:sz w:val="16"/>
          <w:szCs w:val="16"/>
        </w:rPr>
        <w:t>priesaikos deklaracija;</w:t>
      </w:r>
    </w:p>
    <w:p w:rsidR="00183DD1" w:rsidRPr="00D827E0" w:rsidRDefault="00183DD1" w:rsidP="00EC22DB">
      <w:pPr>
        <w:pStyle w:val="Footnote"/>
        <w:numPr>
          <w:ilvl w:val="0"/>
          <w:numId w:val="18"/>
        </w:numPr>
        <w:spacing w:after="0" w:line="240" w:lineRule="auto"/>
        <w:jc w:val="both"/>
        <w:rPr>
          <w:rFonts w:ascii="Arial" w:hAnsi="Arial" w:cs="Arial"/>
          <w:sz w:val="16"/>
          <w:szCs w:val="16"/>
        </w:rPr>
      </w:pPr>
      <w:r w:rsidRPr="00D827E0">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183DD1" w:rsidRPr="00D827E0" w:rsidRDefault="00183DD1" w:rsidP="00EC22DB">
      <w:pPr>
        <w:pStyle w:val="Footnote"/>
        <w:spacing w:after="0" w:line="240" w:lineRule="auto"/>
        <w:jc w:val="both"/>
        <w:rPr>
          <w:rFonts w:ascii="Arial" w:hAnsi="Arial" w:cs="Arial"/>
          <w:sz w:val="16"/>
          <w:szCs w:val="16"/>
        </w:rPr>
      </w:pPr>
      <w:r w:rsidRPr="00D827E0">
        <w:rPr>
          <w:rStyle w:val="Inaosramenys"/>
          <w:rFonts w:ascii="Arial" w:hAnsi="Arial" w:cs="Arial"/>
          <w:sz w:val="16"/>
          <w:szCs w:val="16"/>
        </w:rPr>
        <w:footnoteRef/>
      </w:r>
      <w:r w:rsidRPr="00D827E0">
        <w:rPr>
          <w:rFonts w:ascii="Arial" w:eastAsia="Yu Mincho" w:hAnsi="Arial" w:cs="Arial"/>
          <w:sz w:val="16"/>
          <w:szCs w:val="16"/>
        </w:rPr>
        <w:t xml:space="preserve"> </w:t>
      </w:r>
      <w:r w:rsidRPr="00D827E0">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83DD1" w:rsidRPr="00D827E0" w:rsidRDefault="00183DD1" w:rsidP="00EC22DB">
      <w:pPr>
        <w:pStyle w:val="Footnote"/>
        <w:numPr>
          <w:ilvl w:val="0"/>
          <w:numId w:val="15"/>
        </w:numPr>
        <w:spacing w:after="0" w:line="240" w:lineRule="auto"/>
        <w:ind w:left="714" w:hanging="357"/>
        <w:jc w:val="both"/>
        <w:rPr>
          <w:sz w:val="16"/>
          <w:szCs w:val="16"/>
        </w:rPr>
      </w:pPr>
      <w:r w:rsidRPr="00D827E0">
        <w:rPr>
          <w:rFonts w:ascii="Arial" w:eastAsia="Yu Mincho" w:hAnsi="Arial" w:cs="Arial"/>
          <w:i/>
          <w:iCs/>
          <w:sz w:val="16"/>
          <w:szCs w:val="16"/>
        </w:rPr>
        <w:t>priesaikos deklaracija;</w:t>
      </w:r>
    </w:p>
    <w:p w:rsidR="00183DD1" w:rsidRPr="00FE1E8E" w:rsidRDefault="00183DD1" w:rsidP="00EC22DB">
      <w:pPr>
        <w:pStyle w:val="Footnote"/>
        <w:numPr>
          <w:ilvl w:val="0"/>
          <w:numId w:val="15"/>
        </w:numPr>
        <w:spacing w:after="0" w:line="240" w:lineRule="auto"/>
        <w:ind w:left="714" w:hanging="357"/>
        <w:jc w:val="both"/>
        <w:rPr>
          <w:sz w:val="18"/>
          <w:szCs w:val="18"/>
        </w:rPr>
      </w:pPr>
      <w:r w:rsidRPr="00D827E0">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183DD1" w:rsidRPr="006252B0" w:rsidRDefault="00183DD1" w:rsidP="00EC22DB">
      <w:pPr>
        <w:pStyle w:val="Footnote"/>
        <w:spacing w:after="0" w:line="240" w:lineRule="auto"/>
        <w:jc w:val="both"/>
        <w:rPr>
          <w:rFonts w:ascii="Arial" w:hAnsi="Arial" w:cs="Arial"/>
          <w:sz w:val="16"/>
          <w:szCs w:val="16"/>
        </w:rPr>
      </w:pPr>
      <w:r w:rsidRPr="006252B0">
        <w:rPr>
          <w:rStyle w:val="Inaosramenys"/>
          <w:rFonts w:ascii="Arial" w:hAnsi="Arial" w:cs="Arial"/>
          <w:sz w:val="16"/>
          <w:szCs w:val="16"/>
        </w:rPr>
        <w:footnoteRef/>
      </w:r>
      <w:r w:rsidRPr="006252B0">
        <w:rPr>
          <w:rFonts w:ascii="Arial" w:eastAsia="Yu Mincho" w:hAnsi="Arial" w:cs="Arial"/>
          <w:sz w:val="16"/>
          <w:szCs w:val="16"/>
        </w:rPr>
        <w:t xml:space="preserve"> </w:t>
      </w:r>
      <w:r w:rsidRPr="006252B0">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83DD1" w:rsidRPr="006252B0" w:rsidRDefault="00183DD1" w:rsidP="00EC22DB">
      <w:pPr>
        <w:pStyle w:val="Footnote"/>
        <w:numPr>
          <w:ilvl w:val="0"/>
          <w:numId w:val="16"/>
        </w:numPr>
        <w:spacing w:after="0" w:line="240" w:lineRule="auto"/>
        <w:ind w:left="714" w:hanging="357"/>
        <w:jc w:val="both"/>
        <w:rPr>
          <w:sz w:val="16"/>
          <w:szCs w:val="16"/>
        </w:rPr>
      </w:pPr>
      <w:r w:rsidRPr="006252B0">
        <w:rPr>
          <w:rFonts w:ascii="Arial" w:eastAsia="Yu Mincho" w:hAnsi="Arial" w:cs="Arial"/>
          <w:i/>
          <w:iCs/>
          <w:sz w:val="16"/>
          <w:szCs w:val="16"/>
        </w:rPr>
        <w:t>priesaikos deklaracija;</w:t>
      </w:r>
    </w:p>
    <w:p w:rsidR="00183DD1" w:rsidRDefault="00183DD1" w:rsidP="00EC22DB">
      <w:pPr>
        <w:pStyle w:val="Footnote"/>
        <w:numPr>
          <w:ilvl w:val="0"/>
          <w:numId w:val="16"/>
        </w:numPr>
        <w:spacing w:after="0" w:line="240" w:lineRule="auto"/>
        <w:ind w:left="714" w:hanging="357"/>
        <w:jc w:val="both"/>
      </w:pPr>
      <w:r w:rsidRPr="006252B0">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DD1" w:rsidRDefault="00183DD1">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DD1" w:rsidRDefault="00183D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AA4"/>
    <w:multiLevelType w:val="multilevel"/>
    <w:tmpl w:val="53460F04"/>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1" w15:restartNumberingAfterBreak="0">
    <w:nsid w:val="05431BAF"/>
    <w:multiLevelType w:val="multilevel"/>
    <w:tmpl w:val="8BE66584"/>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C35353"/>
    <w:multiLevelType w:val="multilevel"/>
    <w:tmpl w:val="C68EC404"/>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0B63C2E"/>
    <w:multiLevelType w:val="hybridMultilevel"/>
    <w:tmpl w:val="90C8EDE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66078B"/>
    <w:multiLevelType w:val="multilevel"/>
    <w:tmpl w:val="08AE3A3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BA7938"/>
    <w:multiLevelType w:val="multilevel"/>
    <w:tmpl w:val="41FE31B8"/>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6" w15:restartNumberingAfterBreak="0">
    <w:nsid w:val="214B7F2D"/>
    <w:multiLevelType w:val="multilevel"/>
    <w:tmpl w:val="474E0D92"/>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7" w15:restartNumberingAfterBreak="0">
    <w:nsid w:val="23EA0822"/>
    <w:multiLevelType w:val="multilevel"/>
    <w:tmpl w:val="8792653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58220DD"/>
    <w:multiLevelType w:val="multilevel"/>
    <w:tmpl w:val="F6106958"/>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9" w15:restartNumberingAfterBreak="0">
    <w:nsid w:val="2BD3791E"/>
    <w:multiLevelType w:val="multilevel"/>
    <w:tmpl w:val="9B2EA23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0CF33D3"/>
    <w:multiLevelType w:val="multilevel"/>
    <w:tmpl w:val="E76CD11A"/>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521650F"/>
    <w:multiLevelType w:val="multilevel"/>
    <w:tmpl w:val="9A18FA3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5EB4451"/>
    <w:multiLevelType w:val="multilevel"/>
    <w:tmpl w:val="30CA11BA"/>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9936EF0"/>
    <w:multiLevelType w:val="multilevel"/>
    <w:tmpl w:val="B4EEC1C4"/>
    <w:lvl w:ilvl="0">
      <w:start w:val="1"/>
      <w:numFmt w:val="decimal"/>
      <w:lvlText w:val="%1."/>
      <w:lvlJc w:val="left"/>
      <w:pPr>
        <w:tabs>
          <w:tab w:val="num" w:pos="0"/>
        </w:tabs>
        <w:ind w:left="360" w:hanging="360"/>
      </w:pPr>
      <w:rPr>
        <w:rFonts w:ascii="Arial" w:hAnsi="Arial" w:cs="Arial" w:hint="default"/>
        <w:b w:val="0"/>
        <w:bCs w:val="0"/>
        <w:i w:val="0"/>
        <w:iCs/>
        <w:color w:val="auto"/>
        <w:sz w:val="24"/>
        <w:szCs w:val="24"/>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4" w15:restartNumberingAfterBreak="0">
    <w:nsid w:val="3B237766"/>
    <w:multiLevelType w:val="multilevel"/>
    <w:tmpl w:val="BFFA5AD4"/>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2B14098"/>
    <w:multiLevelType w:val="multilevel"/>
    <w:tmpl w:val="96BE968C"/>
    <w:lvl w:ilvl="0">
      <w:start w:val="1"/>
      <w:numFmt w:val="decimal"/>
      <w:lvlText w:val="%1."/>
      <w:lvlJc w:val="left"/>
      <w:pPr>
        <w:tabs>
          <w:tab w:val="num" w:pos="5580"/>
        </w:tabs>
        <w:ind w:left="5940" w:hanging="360"/>
      </w:pPr>
      <w:rPr>
        <w:b w:val="0"/>
        <w:bCs w:val="0"/>
      </w:rPr>
    </w:lvl>
    <w:lvl w:ilvl="1">
      <w:start w:val="1"/>
      <w:numFmt w:val="decimal"/>
      <w:lvlText w:val="%1.%2."/>
      <w:lvlJc w:val="left"/>
      <w:pPr>
        <w:tabs>
          <w:tab w:val="num" w:pos="5580"/>
        </w:tabs>
        <w:ind w:left="5940" w:hanging="360"/>
      </w:pPr>
      <w:rPr>
        <w:b w:val="0"/>
        <w:bCs w:val="0"/>
        <w:color w:val="auto"/>
      </w:rPr>
    </w:lvl>
    <w:lvl w:ilvl="2">
      <w:start w:val="1"/>
      <w:numFmt w:val="decimal"/>
      <w:lvlText w:val="%1.%2.%3."/>
      <w:lvlJc w:val="left"/>
      <w:pPr>
        <w:tabs>
          <w:tab w:val="num" w:pos="5580"/>
        </w:tabs>
        <w:ind w:left="6300" w:hanging="720"/>
      </w:pPr>
    </w:lvl>
    <w:lvl w:ilvl="3">
      <w:start w:val="1"/>
      <w:numFmt w:val="decimal"/>
      <w:lvlText w:val="%1.%2.%3.%4."/>
      <w:lvlJc w:val="left"/>
      <w:pPr>
        <w:tabs>
          <w:tab w:val="num" w:pos="5580"/>
        </w:tabs>
        <w:ind w:left="6300" w:hanging="720"/>
      </w:pPr>
    </w:lvl>
    <w:lvl w:ilvl="4">
      <w:start w:val="1"/>
      <w:numFmt w:val="decimal"/>
      <w:lvlText w:val="%1.%2.%3.%4.%5."/>
      <w:lvlJc w:val="left"/>
      <w:pPr>
        <w:tabs>
          <w:tab w:val="num" w:pos="5580"/>
        </w:tabs>
        <w:ind w:left="6660" w:hanging="1080"/>
      </w:pPr>
    </w:lvl>
    <w:lvl w:ilvl="5">
      <w:start w:val="1"/>
      <w:numFmt w:val="decimal"/>
      <w:lvlText w:val="%1.%2.%3.%4.%5.%6."/>
      <w:lvlJc w:val="left"/>
      <w:pPr>
        <w:tabs>
          <w:tab w:val="num" w:pos="5580"/>
        </w:tabs>
        <w:ind w:left="6660" w:hanging="1080"/>
      </w:pPr>
    </w:lvl>
    <w:lvl w:ilvl="6">
      <w:start w:val="1"/>
      <w:numFmt w:val="decimal"/>
      <w:lvlText w:val="%1.%2.%3.%4.%5.%6.%7."/>
      <w:lvlJc w:val="left"/>
      <w:pPr>
        <w:tabs>
          <w:tab w:val="num" w:pos="5580"/>
        </w:tabs>
        <w:ind w:left="7020" w:hanging="1440"/>
      </w:pPr>
    </w:lvl>
    <w:lvl w:ilvl="7">
      <w:start w:val="1"/>
      <w:numFmt w:val="decimal"/>
      <w:lvlText w:val="%1.%2.%3.%4.%5.%6.%7.%8."/>
      <w:lvlJc w:val="left"/>
      <w:pPr>
        <w:tabs>
          <w:tab w:val="num" w:pos="5580"/>
        </w:tabs>
        <w:ind w:left="7020" w:hanging="1440"/>
      </w:pPr>
    </w:lvl>
    <w:lvl w:ilvl="8">
      <w:start w:val="1"/>
      <w:numFmt w:val="decimal"/>
      <w:lvlText w:val="%1.%2.%3.%4.%5.%6.%7.%8.%9."/>
      <w:lvlJc w:val="left"/>
      <w:pPr>
        <w:tabs>
          <w:tab w:val="num" w:pos="5580"/>
        </w:tabs>
        <w:ind w:left="7380" w:hanging="1800"/>
      </w:pPr>
    </w:lvl>
  </w:abstractNum>
  <w:abstractNum w:abstractNumId="16" w15:restartNumberingAfterBreak="0">
    <w:nsid w:val="47D57531"/>
    <w:multiLevelType w:val="multilevel"/>
    <w:tmpl w:val="59D6C7A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BE00F6D"/>
    <w:multiLevelType w:val="multilevel"/>
    <w:tmpl w:val="ED207030"/>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8" w15:restartNumberingAfterBreak="0">
    <w:nsid w:val="55AA2B29"/>
    <w:multiLevelType w:val="multilevel"/>
    <w:tmpl w:val="109445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66713E3A"/>
    <w:multiLevelType w:val="multilevel"/>
    <w:tmpl w:val="D42ACDE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6B03D95"/>
    <w:multiLevelType w:val="multilevel"/>
    <w:tmpl w:val="840AFA9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8DB56E3"/>
    <w:multiLevelType w:val="multilevel"/>
    <w:tmpl w:val="26F85A5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A132CE6"/>
    <w:multiLevelType w:val="multilevel"/>
    <w:tmpl w:val="6192789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76F61AB2"/>
    <w:multiLevelType w:val="multilevel"/>
    <w:tmpl w:val="CD52528E"/>
    <w:lvl w:ilvl="0">
      <w:start w:val="6"/>
      <w:numFmt w:val="decimal"/>
      <w:lvlText w:val="%1."/>
      <w:lvlJc w:val="left"/>
      <w:pPr>
        <w:tabs>
          <w:tab w:val="num" w:pos="0"/>
        </w:tabs>
        <w:ind w:left="504" w:hanging="504"/>
      </w:pPr>
      <w:rPr>
        <w:rFonts w:eastAsia="Calibri"/>
        <w:b w:val="0"/>
        <w:bCs w:val="0"/>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num w:numId="1">
    <w:abstractNumId w:val="15"/>
  </w:num>
  <w:num w:numId="2">
    <w:abstractNumId w:val="1"/>
  </w:num>
  <w:num w:numId="3">
    <w:abstractNumId w:val="2"/>
  </w:num>
  <w:num w:numId="4">
    <w:abstractNumId w:val="6"/>
  </w:num>
  <w:num w:numId="5">
    <w:abstractNumId w:val="23"/>
  </w:num>
  <w:num w:numId="6">
    <w:abstractNumId w:val="17"/>
  </w:num>
  <w:num w:numId="7">
    <w:abstractNumId w:val="8"/>
  </w:num>
  <w:num w:numId="8">
    <w:abstractNumId w:val="18"/>
  </w:num>
  <w:num w:numId="9">
    <w:abstractNumId w:val="0"/>
  </w:num>
  <w:num w:numId="10">
    <w:abstractNumId w:val="10"/>
  </w:num>
  <w:num w:numId="11">
    <w:abstractNumId w:val="12"/>
  </w:num>
  <w:num w:numId="12">
    <w:abstractNumId w:val="11"/>
  </w:num>
  <w:num w:numId="13">
    <w:abstractNumId w:val="5"/>
  </w:num>
  <w:num w:numId="14">
    <w:abstractNumId w:val="22"/>
  </w:num>
  <w:num w:numId="15">
    <w:abstractNumId w:val="19"/>
  </w:num>
  <w:num w:numId="16">
    <w:abstractNumId w:val="4"/>
  </w:num>
  <w:num w:numId="17">
    <w:abstractNumId w:val="20"/>
  </w:num>
  <w:num w:numId="18">
    <w:abstractNumId w:val="7"/>
  </w:num>
  <w:num w:numId="19">
    <w:abstractNumId w:val="16"/>
  </w:num>
  <w:num w:numId="20">
    <w:abstractNumId w:val="9"/>
  </w:num>
  <w:num w:numId="21">
    <w:abstractNumId w:val="13"/>
    <w:lvlOverride w:ilvl="0">
      <w:startOverride w:val="1"/>
    </w:lvlOverride>
  </w:num>
  <w:num w:numId="22">
    <w:abstractNumId w:val="13"/>
  </w:num>
  <w:num w:numId="23">
    <w:abstractNumId w:val="14"/>
  </w:num>
  <w:num w:numId="24">
    <w:abstractNumId w:val="3"/>
  </w:num>
  <w:num w:numId="25">
    <w:abstractNumId w:val="21"/>
    <w:lvlOverride w:ilvl="0">
      <w:startOverride w:val="1"/>
    </w:lvlOverride>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B19"/>
    <w:rsid w:val="000008D5"/>
    <w:rsid w:val="000030F7"/>
    <w:rsid w:val="00052689"/>
    <w:rsid w:val="00074992"/>
    <w:rsid w:val="000753E1"/>
    <w:rsid w:val="00081B03"/>
    <w:rsid w:val="000E6C78"/>
    <w:rsid w:val="00147A37"/>
    <w:rsid w:val="0015314F"/>
    <w:rsid w:val="00153DC4"/>
    <w:rsid w:val="00183DD1"/>
    <w:rsid w:val="001A6C29"/>
    <w:rsid w:val="001B3E8B"/>
    <w:rsid w:val="00231574"/>
    <w:rsid w:val="00233991"/>
    <w:rsid w:val="00234BDC"/>
    <w:rsid w:val="002F0392"/>
    <w:rsid w:val="002F2C5E"/>
    <w:rsid w:val="00311A59"/>
    <w:rsid w:val="00365A60"/>
    <w:rsid w:val="003728C2"/>
    <w:rsid w:val="00381C79"/>
    <w:rsid w:val="00385F9B"/>
    <w:rsid w:val="003871E4"/>
    <w:rsid w:val="003C73C9"/>
    <w:rsid w:val="003D47C2"/>
    <w:rsid w:val="00404FFB"/>
    <w:rsid w:val="00493D3E"/>
    <w:rsid w:val="004967F6"/>
    <w:rsid w:val="004B69C5"/>
    <w:rsid w:val="004C1BAA"/>
    <w:rsid w:val="004C580E"/>
    <w:rsid w:val="004F1E52"/>
    <w:rsid w:val="004F29B7"/>
    <w:rsid w:val="004F49B1"/>
    <w:rsid w:val="00537AC7"/>
    <w:rsid w:val="00541F45"/>
    <w:rsid w:val="0055731C"/>
    <w:rsid w:val="005833F9"/>
    <w:rsid w:val="005A0E14"/>
    <w:rsid w:val="005C3EBD"/>
    <w:rsid w:val="005D176F"/>
    <w:rsid w:val="00610C39"/>
    <w:rsid w:val="0064270B"/>
    <w:rsid w:val="00653A36"/>
    <w:rsid w:val="00664C7C"/>
    <w:rsid w:val="006A1E31"/>
    <w:rsid w:val="006B4C05"/>
    <w:rsid w:val="006E583C"/>
    <w:rsid w:val="006F457D"/>
    <w:rsid w:val="0070436A"/>
    <w:rsid w:val="007571E9"/>
    <w:rsid w:val="0076568A"/>
    <w:rsid w:val="007A7FC8"/>
    <w:rsid w:val="007F47D4"/>
    <w:rsid w:val="008057D6"/>
    <w:rsid w:val="00821FE1"/>
    <w:rsid w:val="00823EB5"/>
    <w:rsid w:val="008E7EB4"/>
    <w:rsid w:val="00931975"/>
    <w:rsid w:val="009A6DE8"/>
    <w:rsid w:val="00A1326C"/>
    <w:rsid w:val="00A36D88"/>
    <w:rsid w:val="00A6154D"/>
    <w:rsid w:val="00AC7DA6"/>
    <w:rsid w:val="00AD362B"/>
    <w:rsid w:val="00B00500"/>
    <w:rsid w:val="00B11913"/>
    <w:rsid w:val="00B317BF"/>
    <w:rsid w:val="00B613CF"/>
    <w:rsid w:val="00B70CA8"/>
    <w:rsid w:val="00B70CBF"/>
    <w:rsid w:val="00B84349"/>
    <w:rsid w:val="00BB0C19"/>
    <w:rsid w:val="00BD2038"/>
    <w:rsid w:val="00C30A01"/>
    <w:rsid w:val="00C36464"/>
    <w:rsid w:val="00C426FE"/>
    <w:rsid w:val="00CC38C1"/>
    <w:rsid w:val="00CD008F"/>
    <w:rsid w:val="00D3313B"/>
    <w:rsid w:val="00D35CBF"/>
    <w:rsid w:val="00D4432C"/>
    <w:rsid w:val="00D72CDA"/>
    <w:rsid w:val="00D878F9"/>
    <w:rsid w:val="00E30CBA"/>
    <w:rsid w:val="00E4433E"/>
    <w:rsid w:val="00E5067E"/>
    <w:rsid w:val="00E91A98"/>
    <w:rsid w:val="00E92825"/>
    <w:rsid w:val="00EC22DB"/>
    <w:rsid w:val="00EE06FF"/>
    <w:rsid w:val="00F31E3D"/>
    <w:rsid w:val="00F367C4"/>
    <w:rsid w:val="00F52B19"/>
    <w:rsid w:val="00F54511"/>
    <w:rsid w:val="00F81F0D"/>
    <w:rsid w:val="00FA40BB"/>
    <w:rsid w:val="00FF276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64C91"/>
  <w15:docId w15:val="{A210A3E5-41F0-4BF9-BFBE-00D55727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customStyle="1" w:styleId="Internetosaitas">
    <w:name w:val="Interneto saitas"/>
    <w:qFormat/>
    <w:rsid w:val="00FA144D"/>
    <w:rPr>
      <w:color w:val="000080"/>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customStyle="1" w:styleId="Iskyrimas">
    <w:name w:val="Išskyrima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
    <w:name w:val="Mention"/>
    <w:basedOn w:val="Numatytasispastraiposriftas"/>
    <w:uiPriority w:val="99"/>
    <w:unhideWhenUsed/>
    <w:qFormat/>
    <w:rsid w:val="00945753"/>
    <w:rPr>
      <w:color w:val="2B579A"/>
      <w:shd w:val="clear" w:color="auto" w:fill="E6E6E6"/>
    </w:rPr>
  </w:style>
  <w:style w:type="character" w:customStyle="1" w:styleId="paragrafesrasas2lygisDiagrama">
    <w:name w:val="_paragrafe sąrasas 2 lygis Diagrama"/>
    <w:basedOn w:val="Numatytasispastraiposrifta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Rodyklssaitas">
    <w:name w:val="Rodyklės saitas"/>
    <w:qFormat/>
  </w:style>
  <w:style w:type="character" w:customStyle="1" w:styleId="Eiluinumeravimas">
    <w:name w:val="Eilučių numeravimas"/>
  </w:style>
  <w:style w:type="character" w:customStyle="1" w:styleId="Inaosramenys">
    <w:name w:val="Išnašos rašmenys"/>
    <w:qFormat/>
  </w:style>
  <w:style w:type="character" w:customStyle="1" w:styleId="Galinsinaosramenys">
    <w:name w:val="Galinės išnašos rašmenys"/>
    <w:qFormat/>
  </w:style>
  <w:style w:type="character" w:customStyle="1" w:styleId="Numeravimosimboliai">
    <w:name w:val="Numeravimo simboliai"/>
    <w:qFormat/>
    <w:rPr>
      <w:b w:val="0"/>
      <w:bCs w:val="0"/>
    </w:rPr>
  </w:style>
  <w:style w:type="character" w:customStyle="1" w:styleId="PlainTextChar">
    <w:name w:val="Plain Text Char"/>
    <w:basedOn w:val="Numatytasispastraiposriftas"/>
    <w:qFormat/>
    <w:rPr>
      <w:rFonts w:ascii="Consolas" w:hAnsi="Consolas"/>
      <w:sz w:val="21"/>
      <w:szCs w:val="21"/>
    </w:rPr>
  </w:style>
  <w:style w:type="character" w:customStyle="1" w:styleId="PlainTextChar2">
    <w:name w:val="Plain Text Char2"/>
    <w:qFormat/>
    <w:rPr>
      <w:rFonts w:ascii="Calibri" w:eastAsia="Calibri" w:hAnsi="Calibri"/>
      <w:kern w:val="2"/>
      <w:sz w:val="21"/>
      <w:lang w:val="en-GB" w:eastAsia="en-US"/>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Unicode MS"/>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customStyle="1" w:styleId="Rodykl">
    <w:name w:val="Rodyklė"/>
    <w:basedOn w:val="prastasis"/>
    <w:qFormat/>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EB164F"/>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prastojilentel1">
    <w:name w:val="Įprastoji lentelė1"/>
    <w:qFormat/>
    <w:rPr>
      <w:rFonts w:ascii="Times New Roman" w:eastAsia="Cambria Math" w:hAnsi="Times New Roman" w:cs="Times New Roman"/>
      <w:sz w:val="20"/>
      <w:szCs w:val="20"/>
    </w:rPr>
  </w:style>
  <w:style w:type="paragraph" w:customStyle="1" w:styleId="Standard">
    <w:name w:val="Standard"/>
    <w:qFormat/>
    <w:pPr>
      <w:textAlignment w:val="baseline"/>
    </w:pPr>
    <w:rPr>
      <w:rFonts w:ascii="Times New Roman" w:eastAsia="Arial Unicode MS" w:hAnsi="Times New Roman" w:cs="Mangal"/>
      <w:kern w:val="2"/>
      <w:sz w:val="24"/>
      <w:szCs w:val="24"/>
      <w:lang w:eastAsia="zh-CN" w:bidi="hi-IN"/>
    </w:rPr>
  </w:style>
  <w:style w:type="paragraph" w:customStyle="1" w:styleId="Default">
    <w:name w:val="Default"/>
    <w:qFormat/>
    <w:pPr>
      <w:jc w:val="both"/>
    </w:pPr>
    <w:rPr>
      <w:rFonts w:ascii="Times New Roman" w:eastAsia="Calibri" w:hAnsi="Times New Roman" w:cs="Times New Roman"/>
      <w:color w:val="000000"/>
      <w:sz w:val="24"/>
      <w:szCs w:val="24"/>
      <w:lang w:eastAsia="zh-CN"/>
    </w:rPr>
  </w:style>
  <w:style w:type="paragraph" w:customStyle="1" w:styleId="Lentelsturinys">
    <w:name w:val="Lentelės turinys"/>
    <w:basedOn w:val="prastasis"/>
    <w:qFormat/>
    <w:pPr>
      <w:widowControl w:val="0"/>
      <w:suppressLineNumbers/>
    </w:pPr>
  </w:style>
  <w:style w:type="paragraph" w:customStyle="1" w:styleId="Lentelsantrat">
    <w:name w:val="Lentelės antraštė"/>
    <w:basedOn w:val="Lentelsturinys"/>
    <w:qFormat/>
    <w:pPr>
      <w:jc w:val="center"/>
    </w:pPr>
    <w:rPr>
      <w:b/>
      <w:bCs/>
    </w:rPr>
  </w:style>
  <w:style w:type="paragraph" w:styleId="Paprastasistekstas">
    <w:name w:val="Plain Text"/>
    <w:basedOn w:val="prastasis"/>
    <w:link w:val="PaprastasistekstasDiagrama"/>
    <w:uiPriority w:val="99"/>
    <w:qFormat/>
    <w:pPr>
      <w:spacing w:after="0" w:line="240" w:lineRule="auto"/>
    </w:pPr>
    <w:rPr>
      <w:rFonts w:ascii="Calibri" w:hAnsi="Calibri"/>
      <w:kern w:val="2"/>
      <w:sz w:val="22"/>
      <w:lang w:val="en-GB" w:eastAsia="en-US"/>
    </w:rPr>
  </w:style>
  <w:style w:type="paragraph" w:customStyle="1" w:styleId="Galininaa">
    <w:name w:val="Galinė išnaša"/>
    <w:basedOn w:val="prastasis"/>
    <w:qFormat/>
    <w:pPr>
      <w:spacing w:after="0" w:line="240" w:lineRule="exact"/>
    </w:pPr>
    <w:rPr>
      <w:sz w:val="20"/>
      <w:szCs w:val="20"/>
    </w:rPr>
  </w:style>
  <w:style w:type="paragraph" w:styleId="Indeksoantrat">
    <w:name w:val="index heading"/>
    <w:basedOn w:val="Antrat10"/>
    <w:pPr>
      <w:suppressLineNumbers/>
    </w:pPr>
    <w:rPr>
      <w:sz w:val="32"/>
      <w:szCs w:val="32"/>
    </w:rPr>
  </w:style>
  <w:style w:type="paragraph" w:styleId="Literatrossraoantrat">
    <w:name w:val="toa heading"/>
    <w:basedOn w:val="Indeksoantrat"/>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821FE1"/>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821FE1"/>
    <w:rPr>
      <w:vertAlign w:val="superscript"/>
    </w:rPr>
  </w:style>
  <w:style w:type="paragraph" w:customStyle="1" w:styleId="Footnote">
    <w:name w:val="Footnote"/>
    <w:basedOn w:val="Standard"/>
    <w:qFormat/>
    <w:rsid w:val="00821FE1"/>
    <w:pPr>
      <w:spacing w:after="160" w:line="276" w:lineRule="auto"/>
    </w:pPr>
    <w:rPr>
      <w:rFonts w:ascii="Calibri" w:eastAsia="Segoe UI" w:hAnsi="Calibri" w:cs="Tahoma"/>
      <w:kern w:val="0"/>
      <w:sz w:val="20"/>
      <w:szCs w:val="20"/>
      <w:lang w:eastAsia="lt-LT" w:bidi="ar-SA"/>
    </w:rPr>
  </w:style>
  <w:style w:type="character" w:customStyle="1" w:styleId="PaprastasistekstasDiagrama">
    <w:name w:val="Paprastasis tekstas Diagrama"/>
    <w:link w:val="Paprastasistekstas"/>
    <w:uiPriority w:val="99"/>
    <w:rsid w:val="00E92825"/>
    <w:rPr>
      <w:rFonts w:ascii="Calibri" w:hAnsi="Calibri"/>
      <w:kern w:val="2"/>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uploads/vpt/documents/files/LT_versija/E_vedlys/4_convenience/Kainodarosnustatymometodikos_10_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3356E-8478-465D-B005-57B857C1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37</Pages>
  <Words>12348</Words>
  <Characters>70388</Characters>
  <Application>Microsoft Office Word</Application>
  <DocSecurity>0</DocSecurity>
  <Lines>586</Lines>
  <Paragraphs>165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82571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GiedreAu</cp:lastModifiedBy>
  <cp:revision>79</cp:revision>
  <dcterms:created xsi:type="dcterms:W3CDTF">2025-09-17T08:25:00Z</dcterms:created>
  <dcterms:modified xsi:type="dcterms:W3CDTF">2025-09-23T04:55:00Z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